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B4" w:rsidRDefault="00332AB4" w:rsidP="00332AB4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04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909"/>
        <w:gridCol w:w="1799"/>
        <w:gridCol w:w="4747"/>
      </w:tblGrid>
      <w:tr w:rsidR="00332AB4" w:rsidTr="003E60D4">
        <w:trPr>
          <w:trHeight w:val="1458"/>
        </w:trPr>
        <w:tc>
          <w:tcPr>
            <w:tcW w:w="3910" w:type="dxa"/>
          </w:tcPr>
          <w:p w:rsidR="00332AB4" w:rsidRDefault="00332AB4" w:rsidP="003E60D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32AB4" w:rsidRDefault="00332AB4" w:rsidP="003E60D4">
            <w:pPr>
              <w:pStyle w:val="2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СОБРАНИЕ ДЕПУТАТОВ</w:t>
            </w:r>
          </w:p>
          <w:p w:rsidR="00332AB4" w:rsidRDefault="00332AB4" w:rsidP="003E60D4">
            <w:pPr>
              <w:pStyle w:val="2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КРАСНОПАРТИЗАНСКОГО</w:t>
            </w:r>
          </w:p>
          <w:p w:rsidR="00332AB4" w:rsidRDefault="00332AB4" w:rsidP="003E60D4">
            <w:pPr>
              <w:pStyle w:val="2"/>
              <w:ind w:firstLine="0"/>
              <w:rPr>
                <w:b w:val="0"/>
                <w:b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СЕЛЬСКОГО     МУНИЦИПАЛЬНОГО   ОБРАЗОВАНИЯ  РЕСПУБЛИКИ КАЛМЫКИЯ</w:t>
            </w:r>
          </w:p>
          <w:p w:rsidR="00332AB4" w:rsidRDefault="00332AB4" w:rsidP="003E60D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hideMark/>
          </w:tcPr>
          <w:p w:rsidR="00332AB4" w:rsidRDefault="00332AB4" w:rsidP="003E6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14400" cy="1028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9" w:type="dxa"/>
          </w:tcPr>
          <w:p w:rsidR="00332AB4" w:rsidRDefault="00332AB4" w:rsidP="003E60D4">
            <w:pPr>
              <w:pStyle w:val="2"/>
              <w:ind w:firstLine="0"/>
              <w:rPr>
                <w:b w:val="0"/>
                <w:bCs w:val="0"/>
                <w:sz w:val="20"/>
                <w:szCs w:val="20"/>
              </w:rPr>
            </w:pPr>
          </w:p>
          <w:p w:rsidR="00332AB4" w:rsidRDefault="00332AB4" w:rsidP="003E60D4">
            <w:pPr>
              <w:pStyle w:val="a3"/>
              <w:spacing w:after="0"/>
              <w:ind w:right="-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ХАЛЬМГ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ТАН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h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332AB4" w:rsidRDefault="00332AB4" w:rsidP="003E60D4">
            <w:pPr>
              <w:pStyle w:val="a3"/>
              <w:spacing w:after="0"/>
              <w:ind w:right="-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332AB4" w:rsidRDefault="00332AB4" w:rsidP="003E60D4">
            <w:pPr>
              <w:pStyle w:val="a3"/>
              <w:spacing w:after="0"/>
              <w:ind w:right="-8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Y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РДЭЦИИН</w:t>
            </w:r>
          </w:p>
          <w:p w:rsidR="00332AB4" w:rsidRDefault="00332AB4" w:rsidP="003E60D4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2AB4" w:rsidTr="003E60D4">
        <w:trPr>
          <w:trHeight w:val="173"/>
        </w:trPr>
        <w:tc>
          <w:tcPr>
            <w:tcW w:w="10459" w:type="dxa"/>
            <w:gridSpan w:val="3"/>
            <w:hideMark/>
          </w:tcPr>
          <w:p w:rsidR="00332AB4" w:rsidRDefault="00332AB4" w:rsidP="003E60D4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359028,Республика Калмыкия, Яшалтинский район с. Красный Партизан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Центральная 36</w:t>
            </w:r>
          </w:p>
        </w:tc>
      </w:tr>
      <w:tr w:rsidR="00332AB4" w:rsidTr="003E60D4">
        <w:trPr>
          <w:trHeight w:val="499"/>
        </w:trPr>
        <w:tc>
          <w:tcPr>
            <w:tcW w:w="10459" w:type="dxa"/>
            <w:gridSpan w:val="3"/>
            <w:hideMark/>
          </w:tcPr>
          <w:p w:rsidR="00332AB4" w:rsidRDefault="00332AB4" w:rsidP="003E60D4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СОБРАНИЕ ДЕПУТАТОВ КРАСНОПАРТИЗАНСКОГО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СЕЛЬСКОГО</w:t>
            </w:r>
            <w:proofErr w:type="gramEnd"/>
          </w:p>
          <w:p w:rsidR="00332AB4" w:rsidRDefault="00332AB4" w:rsidP="003E60D4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МУНИЦИПАЛЬНОГО ОБРАЗОВАНИЯ РЕСПУБЛИКИ КАЛМЫКИЯ</w:t>
            </w:r>
          </w:p>
        </w:tc>
      </w:tr>
    </w:tbl>
    <w:p w:rsidR="00332AB4" w:rsidRDefault="00332AB4" w:rsidP="00332AB4">
      <w:pPr>
        <w:rPr>
          <w:rFonts w:ascii="Times New Roman" w:hAnsi="Times New Roman"/>
        </w:rPr>
      </w:pPr>
    </w:p>
    <w:p w:rsidR="00332AB4" w:rsidRPr="00332AB4" w:rsidRDefault="00332AB4" w:rsidP="00332AB4">
      <w:pPr>
        <w:pStyle w:val="1"/>
        <w:rPr>
          <w:sz w:val="32"/>
          <w:szCs w:val="32"/>
          <w:u w:val="single"/>
        </w:rPr>
      </w:pPr>
      <w:r>
        <w:t xml:space="preserve">РЕШЕНИЕ </w:t>
      </w:r>
      <w:r>
        <w:rPr>
          <w:u w:val="single"/>
        </w:rPr>
        <w:t>№</w:t>
      </w:r>
      <w:r w:rsidRPr="00332AB4">
        <w:rPr>
          <w:u w:val="single"/>
        </w:rPr>
        <w:t>15</w:t>
      </w:r>
    </w:p>
    <w:p w:rsidR="00332AB4" w:rsidRDefault="00332AB4" w:rsidP="00332A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  <w:u w:val="single"/>
        </w:rPr>
        <w:t xml:space="preserve">_01» сентября   </w:t>
      </w:r>
      <w:r>
        <w:rPr>
          <w:rFonts w:ascii="Times New Roman" w:hAnsi="Times New Roman"/>
          <w:sz w:val="24"/>
          <w:szCs w:val="24"/>
        </w:rPr>
        <w:t>201</w:t>
      </w:r>
      <w:r w:rsidRPr="004E31E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Красный</w:t>
      </w:r>
      <w:proofErr w:type="gramEnd"/>
      <w:r>
        <w:rPr>
          <w:rFonts w:ascii="Times New Roman" w:hAnsi="Times New Roman"/>
          <w:sz w:val="24"/>
          <w:szCs w:val="24"/>
        </w:rPr>
        <w:t xml:space="preserve"> Партизан</w:t>
      </w:r>
    </w:p>
    <w:p w:rsidR="00332AB4" w:rsidRDefault="00332AB4" w:rsidP="00332AB4">
      <w:pPr>
        <w:rPr>
          <w:rFonts w:ascii="Times New Roman" w:hAnsi="Times New Roman"/>
          <w:sz w:val="24"/>
          <w:szCs w:val="24"/>
        </w:rPr>
      </w:pPr>
    </w:p>
    <w:p w:rsidR="00332AB4" w:rsidRDefault="00332AB4" w:rsidP="00332AB4">
      <w:pPr>
        <w:tabs>
          <w:tab w:val="left" w:pos="0"/>
        </w:tabs>
        <w:spacing w:after="0" w:line="240" w:lineRule="auto"/>
        <w:ind w:left="567"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«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О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внесений изменений и дополнений в бюджет</w:t>
      </w:r>
    </w:p>
    <w:p w:rsidR="00332AB4" w:rsidRDefault="00332AB4" w:rsidP="00332AB4">
      <w:pPr>
        <w:tabs>
          <w:tab w:val="left" w:pos="0"/>
        </w:tabs>
        <w:spacing w:after="0" w:line="240" w:lineRule="auto"/>
        <w:ind w:left="567"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Краснопартизанского сельского муниципального </w:t>
      </w:r>
    </w:p>
    <w:p w:rsidR="00332AB4" w:rsidRDefault="00332AB4" w:rsidP="00332AB4">
      <w:pPr>
        <w:tabs>
          <w:tab w:val="left" w:pos="0"/>
        </w:tabs>
        <w:spacing w:after="0" w:line="240" w:lineRule="auto"/>
        <w:ind w:left="567"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образования Республики Калмыкия на 201</w:t>
      </w:r>
      <w:r w:rsidRPr="004E31E2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>г.»</w:t>
      </w:r>
    </w:p>
    <w:p w:rsidR="00332AB4" w:rsidRDefault="00332AB4" w:rsidP="00332AB4">
      <w:pPr>
        <w:tabs>
          <w:tab w:val="left" w:pos="0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</w:p>
    <w:p w:rsidR="00332AB4" w:rsidRDefault="00332AB4" w:rsidP="00332AB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32AB4" w:rsidRDefault="00332AB4" w:rsidP="00332A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Собрание депутатов Краснопартизанского сельского муниципального образования Республики Калмыкия решило:</w:t>
      </w:r>
    </w:p>
    <w:p w:rsidR="00332AB4" w:rsidRDefault="00332AB4" w:rsidP="00332AB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/>
          <w:bCs/>
          <w:sz w:val="24"/>
          <w:szCs w:val="24"/>
        </w:rPr>
        <w:t>Внести в Решение Собрания депутатов Краснопартизанского сельского муниципального образования Республики Калмыкия  № 2</w:t>
      </w:r>
      <w:r w:rsidRPr="004E31E2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  от 26 декабря 201</w:t>
      </w:r>
      <w:r w:rsidRPr="004E31E2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года,  № 5 от 30.01.2015 года. , №10 от 30 марта 2015 года, №12 от 21 апреля 2015 года </w:t>
      </w:r>
      <w:r w:rsidRPr="005E5B82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 № 14 от 29 июня 2015 года</w:t>
      </w:r>
      <w:r w:rsidRPr="00DB68B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« О бюджете Краснопартизанского  сельского муниципального образования Республики Калмыкия  на 201</w:t>
      </w:r>
      <w:r w:rsidRPr="004E31E2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год» следующие изменения и дополнения:</w:t>
      </w:r>
      <w:proofErr w:type="gramEnd"/>
    </w:p>
    <w:p w:rsidR="00332AB4" w:rsidRPr="001C2296" w:rsidRDefault="00332AB4" w:rsidP="00332AB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427">
        <w:rPr>
          <w:rFonts w:ascii="Times New Roman" w:hAnsi="Times New Roman"/>
          <w:bCs/>
          <w:sz w:val="24"/>
          <w:szCs w:val="24"/>
        </w:rPr>
        <w:t xml:space="preserve">        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 статьи 1,   слова « по доходам в сумме  1542,4 тыс. руб. и расходам в сумме 1572,1  тыс. руб.» заменить  словами  « по доходам в сумме 1692,4  тыс. руб. и расходам в сумме 1692,4 тыс. руб.»</w:t>
      </w:r>
    </w:p>
    <w:p w:rsidR="00332AB4" w:rsidRDefault="00332AB4" w:rsidP="00332AB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    </w:t>
      </w:r>
      <w:r w:rsidRPr="001C2296">
        <w:rPr>
          <w:rFonts w:ascii="Times New Roman" w:hAnsi="Times New Roman"/>
          <w:snapToGrid w:val="0"/>
          <w:sz w:val="24"/>
          <w:szCs w:val="24"/>
        </w:rPr>
        <w:t>2</w:t>
      </w:r>
      <w:r>
        <w:rPr>
          <w:rFonts w:ascii="Times New Roman" w:hAnsi="Times New Roman"/>
          <w:snapToGrid w:val="0"/>
          <w:sz w:val="24"/>
          <w:szCs w:val="24"/>
        </w:rPr>
        <w:t>.Внести изменения в приложение № 2 статьи 4;</w:t>
      </w:r>
    </w:p>
    <w:p w:rsidR="00332AB4" w:rsidRDefault="00332AB4" w:rsidP="00332AB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    </w:t>
      </w:r>
      <w:r w:rsidRPr="001C2296">
        <w:rPr>
          <w:rFonts w:ascii="Times New Roman" w:hAnsi="Times New Roman"/>
          <w:snapToGrid w:val="0"/>
          <w:sz w:val="24"/>
          <w:szCs w:val="24"/>
        </w:rPr>
        <w:t>3</w:t>
      </w:r>
      <w:r>
        <w:rPr>
          <w:rFonts w:ascii="Times New Roman" w:hAnsi="Times New Roman"/>
          <w:snapToGrid w:val="0"/>
          <w:sz w:val="24"/>
          <w:szCs w:val="24"/>
        </w:rPr>
        <w:t>.Внести изменения в приложение № 3 статьи 6;</w:t>
      </w:r>
    </w:p>
    <w:p w:rsidR="00332AB4" w:rsidRDefault="00332AB4" w:rsidP="00332AB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4. Статью 10  исключить;</w:t>
      </w:r>
    </w:p>
    <w:p w:rsidR="00332AB4" w:rsidRPr="006329F4" w:rsidRDefault="00332AB4" w:rsidP="00332AB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5. Статью 11  исключить;</w:t>
      </w:r>
    </w:p>
    <w:p w:rsidR="00332AB4" w:rsidRPr="00D51427" w:rsidRDefault="00332AB4" w:rsidP="00332AB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42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6</w:t>
      </w:r>
      <w:r w:rsidRPr="00D51427">
        <w:rPr>
          <w:rFonts w:ascii="Times New Roman" w:hAnsi="Times New Roman"/>
          <w:sz w:val="24"/>
          <w:szCs w:val="24"/>
        </w:rPr>
        <w:t>. Статью 1</w:t>
      </w:r>
      <w:r>
        <w:rPr>
          <w:rFonts w:ascii="Times New Roman" w:hAnsi="Times New Roman"/>
          <w:sz w:val="24"/>
          <w:szCs w:val="24"/>
        </w:rPr>
        <w:t>2</w:t>
      </w:r>
      <w:r w:rsidRPr="00D51427">
        <w:rPr>
          <w:rFonts w:ascii="Times New Roman" w:hAnsi="Times New Roman"/>
          <w:sz w:val="24"/>
          <w:szCs w:val="24"/>
        </w:rPr>
        <w:t xml:space="preserve"> старой редакции считать статьей 1</w:t>
      </w:r>
      <w:r>
        <w:rPr>
          <w:rFonts w:ascii="Times New Roman" w:hAnsi="Times New Roman"/>
          <w:sz w:val="24"/>
          <w:szCs w:val="24"/>
        </w:rPr>
        <w:t>0;</w:t>
      </w:r>
    </w:p>
    <w:p w:rsidR="00332AB4" w:rsidRPr="005E5B82" w:rsidRDefault="00332AB4" w:rsidP="00332AB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42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7</w:t>
      </w:r>
      <w:r w:rsidRPr="00D5142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Статью  13 старой редакции  считать статьей 11;</w:t>
      </w:r>
    </w:p>
    <w:p w:rsidR="00332AB4" w:rsidRDefault="00332AB4" w:rsidP="00332A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8.Настоящее решение вступает в силу со дня принятья.</w:t>
      </w:r>
    </w:p>
    <w:p w:rsidR="00332AB4" w:rsidRDefault="00332AB4" w:rsidP="00332AB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32AB4" w:rsidRDefault="00332AB4" w:rsidP="00332AB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32AB4" w:rsidRDefault="00332AB4" w:rsidP="00332AB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32AB4" w:rsidRDefault="00332AB4" w:rsidP="00332AB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32AB4" w:rsidRDefault="00332AB4" w:rsidP="00332AB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32AB4" w:rsidRDefault="00332AB4" w:rsidP="00332AB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Краснопартизанского</w:t>
      </w:r>
    </w:p>
    <w:p w:rsidR="00332AB4" w:rsidRDefault="00332AB4" w:rsidP="00332AB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муниципального образования  (ахлачи) </w:t>
      </w:r>
    </w:p>
    <w:p w:rsidR="00332AB4" w:rsidRDefault="00332AB4" w:rsidP="00332AB4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Республики Калмыкия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Е.П. Дементеева </w:t>
      </w:r>
    </w:p>
    <w:p w:rsidR="00332AB4" w:rsidRDefault="00332AB4" w:rsidP="00332AB4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332AB4" w:rsidRDefault="00332AB4" w:rsidP="00332AB4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332AB4" w:rsidRDefault="00332AB4" w:rsidP="00332AB4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332AB4" w:rsidRDefault="00332AB4" w:rsidP="00332AB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</w:t>
      </w:r>
    </w:p>
    <w:tbl>
      <w:tblPr>
        <w:tblW w:w="4916" w:type="dxa"/>
        <w:tblInd w:w="4450" w:type="dxa"/>
        <w:tblCellMar>
          <w:left w:w="0" w:type="dxa"/>
          <w:right w:w="0" w:type="dxa"/>
        </w:tblCellMar>
        <w:tblLook w:val="04A0"/>
      </w:tblPr>
      <w:tblGrid>
        <w:gridCol w:w="4916"/>
      </w:tblGrid>
      <w:tr w:rsidR="00332AB4" w:rsidRPr="00332AB4" w:rsidTr="003E60D4">
        <w:trPr>
          <w:trHeight w:val="277"/>
        </w:trPr>
        <w:tc>
          <w:tcPr>
            <w:tcW w:w="4916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:rsidR="00332AB4" w:rsidRPr="00332AB4" w:rsidRDefault="00332AB4" w:rsidP="00332A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2AB4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Pr="00332AB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332AB4" w:rsidRPr="00332AB4" w:rsidTr="003E60D4">
        <w:trPr>
          <w:trHeight w:val="277"/>
        </w:trPr>
        <w:tc>
          <w:tcPr>
            <w:tcW w:w="4916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:rsidR="00332AB4" w:rsidRPr="00332AB4" w:rsidRDefault="00332AB4" w:rsidP="00332A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2AB4">
              <w:rPr>
                <w:rFonts w:ascii="Times New Roman" w:hAnsi="Times New Roman"/>
                <w:sz w:val="20"/>
                <w:szCs w:val="20"/>
              </w:rPr>
              <w:t xml:space="preserve">к   решению Собрания депутатов   </w:t>
            </w:r>
          </w:p>
        </w:tc>
      </w:tr>
      <w:tr w:rsidR="00332AB4" w:rsidRPr="00332AB4" w:rsidTr="003E60D4">
        <w:trPr>
          <w:trHeight w:val="277"/>
        </w:trPr>
        <w:tc>
          <w:tcPr>
            <w:tcW w:w="4916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:rsidR="00332AB4" w:rsidRPr="00332AB4" w:rsidRDefault="00332AB4" w:rsidP="00332A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2AB4">
              <w:rPr>
                <w:rFonts w:ascii="Times New Roman" w:hAnsi="Times New Roman"/>
                <w:sz w:val="20"/>
                <w:szCs w:val="20"/>
              </w:rPr>
              <w:t>Краснопартизанского  сельского муниципального</w:t>
            </w:r>
          </w:p>
        </w:tc>
      </w:tr>
      <w:tr w:rsidR="00332AB4" w:rsidRPr="00332AB4" w:rsidTr="003E60D4">
        <w:trPr>
          <w:trHeight w:val="277"/>
        </w:trPr>
        <w:tc>
          <w:tcPr>
            <w:tcW w:w="4916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:rsidR="00332AB4" w:rsidRPr="00332AB4" w:rsidRDefault="00332AB4" w:rsidP="00332A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32AB4">
              <w:rPr>
                <w:rFonts w:ascii="Times New Roman" w:hAnsi="Times New Roman"/>
                <w:sz w:val="20"/>
                <w:szCs w:val="20"/>
              </w:rPr>
              <w:t>образования  Республики Калмыкия на 2015 год.</w:t>
            </w:r>
          </w:p>
        </w:tc>
      </w:tr>
      <w:tr w:rsidR="00332AB4" w:rsidRPr="00332AB4" w:rsidTr="003E60D4">
        <w:trPr>
          <w:trHeight w:val="82"/>
        </w:trPr>
        <w:tc>
          <w:tcPr>
            <w:tcW w:w="4916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  <w:hideMark/>
          </w:tcPr>
          <w:p w:rsidR="00332AB4" w:rsidRPr="00332AB4" w:rsidRDefault="00332AB4" w:rsidP="00332AB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2AB4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15</w:t>
            </w:r>
            <w:r w:rsidRPr="00332AB4">
              <w:rPr>
                <w:rFonts w:ascii="Times New Roman" w:hAnsi="Times New Roman"/>
                <w:sz w:val="20"/>
                <w:szCs w:val="20"/>
              </w:rPr>
              <w:t xml:space="preserve"> от «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01</w:t>
            </w:r>
            <w:r w:rsidRPr="00332AB4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сентября</w:t>
            </w:r>
            <w:r w:rsidRPr="00332AB4">
              <w:rPr>
                <w:rFonts w:ascii="Times New Roman" w:hAnsi="Times New Roman"/>
                <w:sz w:val="20"/>
                <w:szCs w:val="20"/>
              </w:rPr>
              <w:t xml:space="preserve"> 2015 года</w:t>
            </w:r>
          </w:p>
        </w:tc>
      </w:tr>
    </w:tbl>
    <w:p w:rsidR="00332AB4" w:rsidRPr="00332AB4" w:rsidRDefault="00332AB4" w:rsidP="00332AB4">
      <w:pPr>
        <w:pStyle w:val="1"/>
        <w:contextualSpacing/>
        <w:rPr>
          <w:sz w:val="22"/>
          <w:szCs w:val="22"/>
          <w:lang w:val="en-US"/>
        </w:rPr>
      </w:pPr>
    </w:p>
    <w:p w:rsidR="00332AB4" w:rsidRPr="00332AB4" w:rsidRDefault="00332AB4" w:rsidP="00332AB4">
      <w:pPr>
        <w:pStyle w:val="1"/>
        <w:contextualSpacing/>
        <w:rPr>
          <w:sz w:val="22"/>
          <w:szCs w:val="22"/>
          <w:lang w:val="en-US"/>
        </w:rPr>
      </w:pPr>
    </w:p>
    <w:p w:rsidR="00332AB4" w:rsidRPr="00332AB4" w:rsidRDefault="00332AB4" w:rsidP="00332AB4">
      <w:pPr>
        <w:pStyle w:val="1"/>
        <w:contextualSpacing/>
      </w:pPr>
      <w:r w:rsidRPr="00332AB4">
        <w:t>Объем поступления  доходов  в бюджет     Краснопартизанского  сельского муниципального образования Республики Калмыкия на 2015 год</w:t>
      </w:r>
    </w:p>
    <w:p w:rsidR="00332AB4" w:rsidRPr="00332AB4" w:rsidRDefault="00332AB4" w:rsidP="00332AB4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332AB4" w:rsidRPr="00332AB4" w:rsidRDefault="00332AB4" w:rsidP="00332AB4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4"/>
        <w:gridCol w:w="6472"/>
        <w:gridCol w:w="1444"/>
      </w:tblGrid>
      <w:tr w:rsidR="00332AB4" w:rsidRPr="00332AB4" w:rsidTr="00332AB4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2884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ind w:left="650" w:firstLine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AB4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6472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AB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444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AB4">
              <w:rPr>
                <w:rFonts w:ascii="Times New Roman" w:hAnsi="Times New Roman"/>
                <w:sz w:val="20"/>
                <w:szCs w:val="20"/>
              </w:rPr>
              <w:t>Сумма, тыс. Руб.</w:t>
            </w:r>
          </w:p>
        </w:tc>
      </w:tr>
      <w:tr w:rsidR="00332AB4" w:rsidRPr="00332AB4" w:rsidTr="00332AB4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2884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32AB4">
              <w:rPr>
                <w:rFonts w:ascii="Times New Roman" w:hAnsi="Times New Roman"/>
              </w:rPr>
              <w:t>1  00 00000 00 0000 000</w:t>
            </w:r>
          </w:p>
        </w:tc>
        <w:tc>
          <w:tcPr>
            <w:tcW w:w="6472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332AB4">
              <w:rPr>
                <w:rFonts w:ascii="Times New Roman" w:hAnsi="Times New Roman"/>
                <w:b/>
                <w:bCs/>
              </w:rPr>
              <w:t>ДОХОДЫ</w:t>
            </w:r>
          </w:p>
        </w:tc>
        <w:tc>
          <w:tcPr>
            <w:tcW w:w="1444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332AB4">
              <w:rPr>
                <w:rFonts w:ascii="Times New Roman" w:hAnsi="Times New Roman"/>
                <w:b/>
                <w:bCs/>
                <w:lang w:val="en-US"/>
              </w:rPr>
              <w:t>999.0</w:t>
            </w:r>
          </w:p>
        </w:tc>
      </w:tr>
      <w:tr w:rsidR="00332AB4" w:rsidRPr="00332AB4" w:rsidTr="00332AB4">
        <w:tblPrEx>
          <w:tblCellMar>
            <w:top w:w="0" w:type="dxa"/>
            <w:bottom w:w="0" w:type="dxa"/>
          </w:tblCellMar>
        </w:tblPrEx>
        <w:trPr>
          <w:trHeight w:val="1331"/>
        </w:trPr>
        <w:tc>
          <w:tcPr>
            <w:tcW w:w="2884" w:type="dxa"/>
            <w:vAlign w:val="center"/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332AB4">
              <w:rPr>
                <w:rFonts w:ascii="Times New Roman" w:hAnsi="Times New Roman"/>
                <w:color w:val="000000"/>
              </w:rPr>
              <w:t>1 01 02010 01 0000 110</w:t>
            </w:r>
          </w:p>
        </w:tc>
        <w:tc>
          <w:tcPr>
            <w:tcW w:w="6472" w:type="dxa"/>
          </w:tcPr>
          <w:p w:rsidR="00332AB4" w:rsidRPr="00332AB4" w:rsidRDefault="00332AB4" w:rsidP="00332A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32AB4">
              <w:rPr>
                <w:rFonts w:ascii="Times New Roman" w:hAnsi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332AB4">
              <w:rPr>
                <w:rFonts w:ascii="Times New Roman" w:hAnsi="Times New Roman"/>
                <w:vertAlign w:val="superscript"/>
              </w:rPr>
              <w:t>1</w:t>
            </w:r>
            <w:r w:rsidRPr="00332AB4">
              <w:rPr>
                <w:rFonts w:ascii="Times New Roman" w:hAnsi="Times New Roman"/>
              </w:rPr>
              <w:t xml:space="preserve"> и 228 Налогового кодекса Российской Федерации</w:t>
            </w:r>
          </w:p>
        </w:tc>
        <w:tc>
          <w:tcPr>
            <w:tcW w:w="1444" w:type="dxa"/>
            <w:vAlign w:val="center"/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32AB4">
              <w:rPr>
                <w:rFonts w:ascii="Times New Roman" w:hAnsi="Times New Roman"/>
                <w:lang w:val="en-US"/>
              </w:rPr>
              <w:t>40</w:t>
            </w:r>
            <w:r w:rsidRPr="00332AB4">
              <w:rPr>
                <w:rFonts w:ascii="Times New Roman" w:hAnsi="Times New Roman"/>
              </w:rPr>
              <w:t>,0</w:t>
            </w:r>
          </w:p>
        </w:tc>
      </w:tr>
      <w:tr w:rsidR="00332AB4" w:rsidRPr="00332AB4" w:rsidTr="00332AB4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2884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32AB4">
              <w:rPr>
                <w:rFonts w:ascii="Times New Roman" w:hAnsi="Times New Roman"/>
              </w:rPr>
              <w:t xml:space="preserve">  1 05 03010 01 0000 110</w:t>
            </w:r>
          </w:p>
        </w:tc>
        <w:tc>
          <w:tcPr>
            <w:tcW w:w="6472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32AB4">
              <w:rPr>
                <w:rFonts w:ascii="Times New Roman" w:hAnsi="Times New Roman"/>
              </w:rPr>
              <w:t>Единый сельскохозяйственный налог</w:t>
            </w:r>
          </w:p>
        </w:tc>
        <w:tc>
          <w:tcPr>
            <w:tcW w:w="1444" w:type="dxa"/>
            <w:vAlign w:val="center"/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32AB4">
              <w:rPr>
                <w:rFonts w:ascii="Times New Roman" w:hAnsi="Times New Roman"/>
                <w:lang w:val="en-US"/>
              </w:rPr>
              <w:t>569</w:t>
            </w:r>
            <w:r w:rsidRPr="00332AB4">
              <w:rPr>
                <w:rFonts w:ascii="Times New Roman" w:hAnsi="Times New Roman"/>
              </w:rPr>
              <w:t>,0</w:t>
            </w:r>
          </w:p>
        </w:tc>
      </w:tr>
      <w:tr w:rsidR="00332AB4" w:rsidRPr="00332AB4" w:rsidTr="00332AB4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2884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ind w:left="72"/>
              <w:contextualSpacing/>
              <w:jc w:val="center"/>
              <w:rPr>
                <w:rFonts w:ascii="Times New Roman" w:hAnsi="Times New Roman"/>
              </w:rPr>
            </w:pPr>
            <w:r w:rsidRPr="00332AB4">
              <w:rPr>
                <w:rFonts w:ascii="Times New Roman" w:hAnsi="Times New Roman"/>
              </w:rPr>
              <w:t>1 06 01030 10 0000 110</w:t>
            </w:r>
          </w:p>
        </w:tc>
        <w:tc>
          <w:tcPr>
            <w:tcW w:w="6472" w:type="dxa"/>
          </w:tcPr>
          <w:p w:rsidR="00332AB4" w:rsidRPr="00332AB4" w:rsidRDefault="00332AB4" w:rsidP="00332A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332AB4">
              <w:rPr>
                <w:rFonts w:ascii="Times New Roman" w:hAnsi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4" w:type="dxa"/>
            <w:vAlign w:val="bottom"/>
          </w:tcPr>
          <w:p w:rsidR="00332AB4" w:rsidRPr="00332AB4" w:rsidRDefault="00332AB4" w:rsidP="00332AB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32AB4">
              <w:rPr>
                <w:rFonts w:ascii="Times New Roman" w:hAnsi="Times New Roman"/>
              </w:rPr>
              <w:t xml:space="preserve">       </w:t>
            </w:r>
            <w:r w:rsidRPr="00332AB4">
              <w:rPr>
                <w:rFonts w:ascii="Times New Roman" w:hAnsi="Times New Roman"/>
                <w:snapToGrid w:val="0"/>
                <w:lang w:val="en-US"/>
              </w:rPr>
              <w:t>40</w:t>
            </w:r>
            <w:r w:rsidRPr="00332AB4">
              <w:rPr>
                <w:rFonts w:ascii="Times New Roman" w:hAnsi="Times New Roman"/>
                <w:snapToGrid w:val="0"/>
              </w:rPr>
              <w:t>,0</w:t>
            </w:r>
          </w:p>
        </w:tc>
      </w:tr>
      <w:tr w:rsidR="00332AB4" w:rsidRPr="00332AB4" w:rsidTr="00332AB4">
        <w:tblPrEx>
          <w:tblCellMar>
            <w:top w:w="0" w:type="dxa"/>
            <w:bottom w:w="0" w:type="dxa"/>
          </w:tblCellMar>
        </w:tblPrEx>
        <w:trPr>
          <w:cantSplit/>
          <w:trHeight w:val="793"/>
        </w:trPr>
        <w:tc>
          <w:tcPr>
            <w:tcW w:w="2884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ind w:left="72"/>
              <w:contextualSpacing/>
              <w:jc w:val="center"/>
              <w:rPr>
                <w:rFonts w:ascii="Times New Roman" w:hAnsi="Times New Roman"/>
              </w:rPr>
            </w:pPr>
            <w:r w:rsidRPr="00332AB4">
              <w:rPr>
                <w:rFonts w:ascii="Times New Roman" w:hAnsi="Times New Roman"/>
              </w:rPr>
              <w:t>1 06 06043 10 0000 110</w:t>
            </w:r>
          </w:p>
        </w:tc>
        <w:tc>
          <w:tcPr>
            <w:tcW w:w="6472" w:type="dxa"/>
          </w:tcPr>
          <w:p w:rsidR="00332AB4" w:rsidRPr="00332AB4" w:rsidRDefault="00332AB4" w:rsidP="00332A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332AB4">
              <w:rPr>
                <w:rFonts w:ascii="Times New Roman" w:hAnsi="Times New Roman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444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332AB4">
              <w:rPr>
                <w:rFonts w:ascii="Times New Roman" w:hAnsi="Times New Roman"/>
              </w:rPr>
              <w:t>3</w:t>
            </w:r>
            <w:r w:rsidRPr="00332AB4">
              <w:rPr>
                <w:rFonts w:ascii="Times New Roman" w:hAnsi="Times New Roman"/>
                <w:lang w:val="en-US"/>
              </w:rPr>
              <w:t>50</w:t>
            </w:r>
            <w:r w:rsidRPr="00332AB4">
              <w:rPr>
                <w:rFonts w:ascii="Times New Roman" w:hAnsi="Times New Roman"/>
              </w:rPr>
              <w:t>,0</w:t>
            </w:r>
          </w:p>
        </w:tc>
      </w:tr>
      <w:tr w:rsidR="00332AB4" w:rsidRPr="00332AB4" w:rsidTr="00332AB4">
        <w:tblPrEx>
          <w:tblCellMar>
            <w:top w:w="0" w:type="dxa"/>
            <w:bottom w:w="0" w:type="dxa"/>
          </w:tblCellMar>
        </w:tblPrEx>
        <w:trPr>
          <w:cantSplit/>
          <w:trHeight w:val="436"/>
        </w:trPr>
        <w:tc>
          <w:tcPr>
            <w:tcW w:w="2884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</w:rPr>
            </w:pPr>
          </w:p>
          <w:p w:rsidR="00332AB4" w:rsidRPr="00332AB4" w:rsidRDefault="00332AB4" w:rsidP="00332A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6472" w:type="dxa"/>
          </w:tcPr>
          <w:p w:rsidR="00332AB4" w:rsidRPr="00332AB4" w:rsidRDefault="00332AB4" w:rsidP="00332AB4">
            <w:pPr>
              <w:spacing w:after="0" w:line="240" w:lineRule="auto"/>
              <w:contextualSpacing/>
              <w:rPr>
                <w:rFonts w:ascii="Times New Roman" w:hAnsi="Times New Roman"/>
                <w:snapToGrid w:val="0"/>
              </w:rPr>
            </w:pPr>
            <w:r w:rsidRPr="00332AB4">
              <w:rPr>
                <w:rFonts w:ascii="Times New Roman" w:hAnsi="Times New Roman"/>
                <w:b/>
                <w:bCs/>
                <w:snapToGrid w:val="0"/>
              </w:rPr>
              <w:t xml:space="preserve"> Администрация Краснопартизанского сельского  муниципального образования Республики Калмыкия</w:t>
            </w:r>
          </w:p>
        </w:tc>
        <w:tc>
          <w:tcPr>
            <w:tcW w:w="1444" w:type="dxa"/>
          </w:tcPr>
          <w:p w:rsidR="00332AB4" w:rsidRPr="00332AB4" w:rsidRDefault="00332AB4" w:rsidP="00332A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napToGrid w:val="0"/>
                <w:lang w:val="en-US"/>
              </w:rPr>
            </w:pPr>
            <w:r w:rsidRPr="00332AB4">
              <w:rPr>
                <w:rFonts w:ascii="Times New Roman" w:hAnsi="Times New Roman"/>
                <w:b/>
                <w:snapToGrid w:val="0"/>
                <w:lang w:val="en-US"/>
              </w:rPr>
              <w:t>4.4</w:t>
            </w:r>
          </w:p>
        </w:tc>
      </w:tr>
      <w:tr w:rsidR="00332AB4" w:rsidRPr="00332AB4" w:rsidTr="00332AB4">
        <w:tblPrEx>
          <w:tblCellMar>
            <w:top w:w="0" w:type="dxa"/>
            <w:bottom w:w="0" w:type="dxa"/>
          </w:tblCellMar>
        </w:tblPrEx>
        <w:trPr>
          <w:cantSplit/>
          <w:trHeight w:val="1240"/>
        </w:trPr>
        <w:tc>
          <w:tcPr>
            <w:tcW w:w="2884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</w:rPr>
            </w:pPr>
            <w:r w:rsidRPr="00332AB4">
              <w:rPr>
                <w:rFonts w:ascii="Times New Roman" w:hAnsi="Times New Roman"/>
                <w:snapToGrid w:val="0"/>
              </w:rPr>
              <w:t>1 08 04020 01 0000 110</w:t>
            </w:r>
          </w:p>
        </w:tc>
        <w:tc>
          <w:tcPr>
            <w:tcW w:w="6472" w:type="dxa"/>
          </w:tcPr>
          <w:p w:rsidR="00332AB4" w:rsidRPr="00332AB4" w:rsidRDefault="00332AB4" w:rsidP="00332A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napToGrid w:val="0"/>
              </w:rPr>
            </w:pPr>
            <w:r w:rsidRPr="00332AB4">
              <w:rPr>
                <w:rFonts w:ascii="Times New Roman" w:hAnsi="Times New Roman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44" w:type="dxa"/>
          </w:tcPr>
          <w:p w:rsidR="00332AB4" w:rsidRPr="00332AB4" w:rsidRDefault="00332AB4" w:rsidP="00332A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  <w:lang w:val="en-US"/>
              </w:rPr>
            </w:pPr>
            <w:r w:rsidRPr="00332AB4">
              <w:rPr>
                <w:rFonts w:ascii="Times New Roman" w:hAnsi="Times New Roman"/>
                <w:snapToGrid w:val="0"/>
                <w:lang w:val="en-US"/>
              </w:rPr>
              <w:t>4.4</w:t>
            </w:r>
          </w:p>
        </w:tc>
      </w:tr>
      <w:tr w:rsidR="00332AB4" w:rsidRPr="00332AB4" w:rsidTr="00332AB4">
        <w:tblPrEx>
          <w:tblCellMar>
            <w:top w:w="0" w:type="dxa"/>
            <w:bottom w:w="0" w:type="dxa"/>
          </w:tblCellMar>
          <w:tblLook w:val="04A0"/>
        </w:tblPrEx>
        <w:trPr>
          <w:cantSplit/>
          <w:trHeight w:val="192"/>
        </w:trPr>
        <w:tc>
          <w:tcPr>
            <w:tcW w:w="2884" w:type="dxa"/>
            <w:vAlign w:val="center"/>
            <w:hideMark/>
          </w:tcPr>
          <w:p w:rsidR="00332AB4" w:rsidRPr="00332AB4" w:rsidRDefault="00332AB4" w:rsidP="00332AB4">
            <w:pPr>
              <w:spacing w:after="0" w:line="240" w:lineRule="auto"/>
              <w:ind w:left="72"/>
              <w:contextualSpacing/>
              <w:rPr>
                <w:rFonts w:ascii="Times New Roman" w:hAnsi="Times New Roman"/>
                <w:snapToGrid w:val="0"/>
              </w:rPr>
            </w:pPr>
            <w:r w:rsidRPr="00332AB4">
              <w:rPr>
                <w:rFonts w:ascii="Times New Roman" w:hAnsi="Times New Roman"/>
                <w:snapToGrid w:val="0"/>
              </w:rPr>
              <w:t>2 00 00000 00 0000 000</w:t>
            </w:r>
          </w:p>
        </w:tc>
        <w:tc>
          <w:tcPr>
            <w:tcW w:w="6472" w:type="dxa"/>
            <w:vAlign w:val="center"/>
            <w:hideMark/>
          </w:tcPr>
          <w:p w:rsidR="00332AB4" w:rsidRPr="00332AB4" w:rsidRDefault="00332AB4" w:rsidP="00332A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napToGrid w:val="0"/>
              </w:rPr>
            </w:pPr>
            <w:r w:rsidRPr="00332AB4">
              <w:rPr>
                <w:rFonts w:ascii="Times New Roman" w:hAnsi="Times New Roman"/>
                <w:b/>
                <w:bCs/>
                <w:snapToGrid w:val="0"/>
              </w:rPr>
              <w:t>Безвозмездные поступления</w:t>
            </w:r>
          </w:p>
        </w:tc>
        <w:tc>
          <w:tcPr>
            <w:tcW w:w="1444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napToGrid w:val="0"/>
                <w:lang w:val="en-US"/>
              </w:rPr>
            </w:pPr>
            <w:r w:rsidRPr="00332AB4">
              <w:rPr>
                <w:rFonts w:ascii="Times New Roman" w:hAnsi="Times New Roman"/>
                <w:b/>
                <w:bCs/>
                <w:snapToGrid w:val="0"/>
                <w:lang w:val="en-US"/>
              </w:rPr>
              <w:t>689.0</w:t>
            </w:r>
          </w:p>
        </w:tc>
      </w:tr>
      <w:tr w:rsidR="00332AB4" w:rsidRPr="00332AB4" w:rsidTr="00332AB4">
        <w:tblPrEx>
          <w:tblCellMar>
            <w:top w:w="0" w:type="dxa"/>
            <w:bottom w:w="0" w:type="dxa"/>
          </w:tblCellMar>
        </w:tblPrEx>
        <w:trPr>
          <w:cantSplit/>
          <w:trHeight w:val="319"/>
        </w:trPr>
        <w:tc>
          <w:tcPr>
            <w:tcW w:w="2884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ind w:left="-59"/>
              <w:contextualSpacing/>
              <w:jc w:val="center"/>
              <w:rPr>
                <w:rFonts w:ascii="Times New Roman" w:hAnsi="Times New Roman"/>
                <w:snapToGrid w:val="0"/>
              </w:rPr>
            </w:pPr>
            <w:r w:rsidRPr="00332AB4">
              <w:rPr>
                <w:rFonts w:ascii="Times New Roman" w:hAnsi="Times New Roman"/>
                <w:snapToGrid w:val="0"/>
              </w:rPr>
              <w:t>2 02 01001 10 0000 151</w:t>
            </w:r>
          </w:p>
        </w:tc>
        <w:tc>
          <w:tcPr>
            <w:tcW w:w="6472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napToGrid w:val="0"/>
              </w:rPr>
            </w:pPr>
            <w:r w:rsidRPr="00332AB4">
              <w:rPr>
                <w:rFonts w:ascii="Times New Roman" w:hAnsi="Times New Roman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444" w:type="dxa"/>
            <w:vAlign w:val="center"/>
          </w:tcPr>
          <w:p w:rsidR="00332AB4" w:rsidRPr="00332AB4" w:rsidRDefault="00332AB4" w:rsidP="00332AB4">
            <w:pPr>
              <w:pStyle w:val="a7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332AB4">
              <w:rPr>
                <w:rFonts w:ascii="Times New Roman" w:hAnsi="Times New Roman" w:cs="Times New Roman"/>
                <w:bCs/>
                <w:noProof/>
                <w:lang w:val="en-US"/>
              </w:rPr>
              <w:t>620.6</w:t>
            </w:r>
          </w:p>
        </w:tc>
      </w:tr>
      <w:tr w:rsidR="00332AB4" w:rsidRPr="00332AB4" w:rsidTr="00332AB4">
        <w:tblPrEx>
          <w:tblCellMar>
            <w:top w:w="0" w:type="dxa"/>
            <w:bottom w:w="0" w:type="dxa"/>
          </w:tblCellMar>
        </w:tblPrEx>
        <w:trPr>
          <w:cantSplit/>
          <w:trHeight w:val="875"/>
        </w:trPr>
        <w:tc>
          <w:tcPr>
            <w:tcW w:w="2884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ind w:left="-59"/>
              <w:contextualSpacing/>
              <w:jc w:val="center"/>
              <w:rPr>
                <w:rFonts w:ascii="Times New Roman" w:hAnsi="Times New Roman"/>
                <w:snapToGrid w:val="0"/>
              </w:rPr>
            </w:pPr>
            <w:r w:rsidRPr="00332AB4">
              <w:rPr>
                <w:rFonts w:ascii="Times New Roman" w:hAnsi="Times New Roman"/>
              </w:rPr>
              <w:t>2 02 03015 10 0000 151</w:t>
            </w:r>
          </w:p>
        </w:tc>
        <w:tc>
          <w:tcPr>
            <w:tcW w:w="6472" w:type="dxa"/>
          </w:tcPr>
          <w:p w:rsidR="00332AB4" w:rsidRPr="00332AB4" w:rsidRDefault="00332AB4" w:rsidP="00332A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32AB4">
              <w:rPr>
                <w:rFonts w:ascii="Times New Roman" w:hAnsi="Times New Roman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44" w:type="dxa"/>
            <w:vAlign w:val="center"/>
          </w:tcPr>
          <w:p w:rsidR="00332AB4" w:rsidRPr="00332AB4" w:rsidRDefault="00332AB4" w:rsidP="00332AB4">
            <w:pPr>
              <w:pStyle w:val="a7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332AB4">
              <w:rPr>
                <w:rFonts w:ascii="Times New Roman" w:hAnsi="Times New Roman" w:cs="Times New Roman"/>
                <w:bCs/>
                <w:noProof/>
                <w:lang w:val="en-US"/>
              </w:rPr>
              <w:t>38.4</w:t>
            </w:r>
          </w:p>
          <w:p w:rsidR="00332AB4" w:rsidRPr="00332AB4" w:rsidRDefault="00332AB4" w:rsidP="00332AB4">
            <w:pPr>
              <w:pStyle w:val="a7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332AB4" w:rsidRPr="00332AB4" w:rsidTr="00332AB4">
        <w:tblPrEx>
          <w:tblCellMar>
            <w:top w:w="0" w:type="dxa"/>
            <w:bottom w:w="0" w:type="dxa"/>
          </w:tblCellMar>
        </w:tblPrEx>
        <w:trPr>
          <w:cantSplit/>
          <w:trHeight w:val="492"/>
        </w:trPr>
        <w:tc>
          <w:tcPr>
            <w:tcW w:w="2884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ind w:left="-59"/>
              <w:contextualSpacing/>
              <w:jc w:val="center"/>
              <w:rPr>
                <w:rFonts w:ascii="Times New Roman" w:hAnsi="Times New Roman"/>
              </w:rPr>
            </w:pPr>
            <w:r w:rsidRPr="00332AB4">
              <w:rPr>
                <w:rStyle w:val="wmi-callto"/>
                <w:rFonts w:ascii="Times New Roman" w:eastAsiaTheme="majorEastAsia" w:hAnsi="Times New Roman"/>
              </w:rPr>
              <w:t>2 02 04014 10 0000 151</w:t>
            </w:r>
          </w:p>
        </w:tc>
        <w:tc>
          <w:tcPr>
            <w:tcW w:w="6472" w:type="dxa"/>
          </w:tcPr>
          <w:p w:rsidR="00332AB4" w:rsidRPr="00332AB4" w:rsidRDefault="00332AB4" w:rsidP="00332A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32AB4">
              <w:rPr>
                <w:rFonts w:ascii="Times New Roman" w:hAnsi="Times New Roman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44" w:type="dxa"/>
            <w:vAlign w:val="center"/>
          </w:tcPr>
          <w:p w:rsidR="00332AB4" w:rsidRPr="00332AB4" w:rsidRDefault="00332AB4" w:rsidP="00332AB4">
            <w:pPr>
              <w:pStyle w:val="a7"/>
              <w:spacing w:before="0" w:after="0"/>
              <w:contextualSpacing/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332AB4">
              <w:rPr>
                <w:rFonts w:ascii="Times New Roman" w:hAnsi="Times New Roman" w:cs="Times New Roman"/>
                <w:bCs/>
                <w:noProof/>
                <w:lang w:val="en-US"/>
              </w:rPr>
              <w:t>30.0</w:t>
            </w:r>
          </w:p>
        </w:tc>
      </w:tr>
      <w:tr w:rsidR="00332AB4" w:rsidRPr="00332AB4" w:rsidTr="00332AB4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2884" w:type="dxa"/>
            <w:vAlign w:val="center"/>
          </w:tcPr>
          <w:p w:rsidR="00332AB4" w:rsidRPr="00332AB4" w:rsidRDefault="00332AB4" w:rsidP="00332AB4">
            <w:pPr>
              <w:spacing w:after="0" w:line="240" w:lineRule="auto"/>
              <w:ind w:left="72"/>
              <w:contextualSpacing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6472" w:type="dxa"/>
          </w:tcPr>
          <w:p w:rsidR="00332AB4" w:rsidRPr="00332AB4" w:rsidRDefault="00332AB4" w:rsidP="00332A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332AB4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1444" w:type="dxa"/>
            <w:vAlign w:val="center"/>
          </w:tcPr>
          <w:p w:rsidR="00332AB4" w:rsidRPr="00332AB4" w:rsidRDefault="00332AB4" w:rsidP="00332AB4">
            <w:pPr>
              <w:pStyle w:val="a7"/>
              <w:spacing w:before="0"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332AB4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>1692.4</w:t>
            </w:r>
          </w:p>
        </w:tc>
      </w:tr>
    </w:tbl>
    <w:p w:rsidR="00332AB4" w:rsidRPr="00857036" w:rsidRDefault="00332AB4" w:rsidP="00332AB4"/>
    <w:p w:rsidR="00E81559" w:rsidRDefault="00E81559"/>
    <w:p w:rsidR="00332AB4" w:rsidRDefault="00332AB4"/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753"/>
        <w:gridCol w:w="761"/>
        <w:gridCol w:w="861"/>
        <w:gridCol w:w="1083"/>
        <w:gridCol w:w="883"/>
        <w:gridCol w:w="950"/>
      </w:tblGrid>
      <w:tr w:rsidR="00332AB4" w:rsidRPr="00332AB4" w:rsidT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10291" w:type="dxa"/>
            <w:gridSpan w:val="6"/>
            <w:tcBorders>
              <w:top w:val="nil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Приложение 3</w:t>
            </w:r>
          </w:p>
        </w:tc>
      </w:tr>
      <w:tr w:rsidR="00332AB4" w:rsidRPr="00332AB4" w:rsidTr="0015272B">
        <w:tblPrEx>
          <w:tblCellMar>
            <w:top w:w="0" w:type="dxa"/>
            <w:bottom w:w="0" w:type="dxa"/>
          </w:tblCellMar>
        </w:tblPrEx>
        <w:trPr>
          <w:trHeight w:val="1109"/>
        </w:trPr>
        <w:tc>
          <w:tcPr>
            <w:tcW w:w="5753" w:type="dxa"/>
            <w:tcBorders>
              <w:right w:val="single" w:sz="2" w:space="0" w:color="000000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left w:val="single" w:sz="2" w:space="0" w:color="000000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77" w:type="dxa"/>
            <w:gridSpan w:val="4"/>
            <w:vMerge w:val="restart"/>
            <w:tcBorders>
              <w:left w:val="nil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к Решению Собрания депутатов </w:t>
            </w:r>
          </w:p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Краснопартизанского СМО</w:t>
            </w:r>
          </w:p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</w:t>
            </w:r>
            <w:r w:rsidRPr="00332A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от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</w:t>
            </w:r>
            <w:r w:rsidRPr="00332A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сентября  2015 года</w:t>
            </w:r>
          </w:p>
        </w:tc>
      </w:tr>
      <w:tr w:rsidR="00332AB4" w:rsidRPr="00332AB4" w:rsidT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6514" w:type="dxa"/>
            <w:gridSpan w:val="2"/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РАСПРЕДЕЛЕНИЕ АССИГНОВАНИЙ ИЗ БЮДЖЕТА </w:t>
            </w:r>
          </w:p>
        </w:tc>
        <w:tc>
          <w:tcPr>
            <w:tcW w:w="3777" w:type="dxa"/>
            <w:gridSpan w:val="4"/>
            <w:vMerge/>
            <w:tcBorders>
              <w:left w:val="nil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32AB4" w:rsidRPr="00332AB4" w:rsidTr="00332AB4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10291" w:type="dxa"/>
            <w:gridSpan w:val="6"/>
            <w:tcBorders>
              <w:bottom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             Краснопартизанского  сельского муниципального образования Республики Калмыкия на 2015 год   по разделам, подразделам, целевым статьям и видам расходов </w:t>
            </w:r>
          </w:p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функциональной классификации расходов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По</w:t>
            </w:r>
            <w:proofErr w:type="gramStart"/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д-</w:t>
            </w:r>
            <w:proofErr w:type="gramEnd"/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 xml:space="preserve"> раздел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Вид расходов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57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1 252,7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1 217,7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0020410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821,7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Фонд оплаты труда и страховые взносы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0020410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476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0020410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83,2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Прочая закупка товаров, работ и услуг для муниципальных нужд 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0020410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257,5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0020410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0020800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396,0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Фонд оплаты труда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0020800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396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0200002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Прочая закупка товаров, работ и услуг для муниципальных нужд 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0200002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0700500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10,0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0700500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10,0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38,4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Мобилизационная и войсковая подготовка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38,4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Осуществление первичного воинского учета на территориях где отсутствует военный комиссариат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0015118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38,4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Фонд оплаты труда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0015118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38,4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20,0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 техногенного характера, гражданская оборона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2180000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Прочая закупка товаров, работ и услуг для муниципальных нужд 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2180100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193,3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24,0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Прочая закупка товаров, работ и услуг для муниципальных нужд 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3150201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24,0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169,3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6000100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37,0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Прочая закупка товаров, работ и услуг для муниципальных нужд 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6000100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Озеленение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6000300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93,3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Прочая закупка товаров, работ и услуг для муниципальных нужд 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6000300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93,3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6000400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Прочая закупка товаров, работ и услуг для муниципальных нужд 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6000400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6000500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29,0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Прочая закупка товаров, работ и услуг для муниципальных нужд 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6000500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>188,0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188,0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4409900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188,0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Прочие поступления от денежных взысканий (штрафов) и иных сумм </w:t>
            </w:r>
            <w:proofErr w:type="gramStart"/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в</w:t>
            </w:r>
            <w:proofErr w:type="gramEnd"/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</w:t>
            </w:r>
          </w:p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proofErr w:type="gramStart"/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возмещение ущерба, зачисляемые в бюджеты поселений</w:t>
            </w:r>
            <w:proofErr w:type="gramEnd"/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4409900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i/>
                <w:i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136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4409900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52</w:t>
            </w:r>
          </w:p>
        </w:tc>
      </w:tr>
      <w:tr w:rsidR="00332AB4" w:rsidRPr="00332AB4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AB4" w:rsidRPr="00332AB4" w:rsidRDefault="00332AB4" w:rsidP="00332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</w:pPr>
            <w:r w:rsidRPr="00332AB4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1 692,4</w:t>
            </w:r>
          </w:p>
        </w:tc>
      </w:tr>
    </w:tbl>
    <w:p w:rsidR="00332AB4" w:rsidRPr="00332AB4" w:rsidRDefault="00332AB4" w:rsidP="00332AB4">
      <w:pPr>
        <w:rPr>
          <w:sz w:val="20"/>
          <w:szCs w:val="20"/>
        </w:rPr>
      </w:pPr>
    </w:p>
    <w:p w:rsidR="00332AB4" w:rsidRDefault="00332AB4"/>
    <w:sectPr w:rsidR="00332AB4" w:rsidSect="00332AB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32AB4"/>
    <w:rsid w:val="00332AB4"/>
    <w:rsid w:val="00E81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B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32A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AB4"/>
    <w:pPr>
      <w:keepNext/>
      <w:widowControl w:val="0"/>
      <w:tabs>
        <w:tab w:val="left" w:pos="2623"/>
      </w:tabs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A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32AB4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Body Text"/>
    <w:basedOn w:val="a"/>
    <w:link w:val="a4"/>
    <w:rsid w:val="00332AB4"/>
    <w:pPr>
      <w:spacing w:after="120"/>
    </w:pPr>
  </w:style>
  <w:style w:type="character" w:customStyle="1" w:styleId="a4">
    <w:name w:val="Основной текст Знак"/>
    <w:basedOn w:val="a0"/>
    <w:link w:val="a3"/>
    <w:rsid w:val="00332AB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32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AB4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rsid w:val="00332AB4"/>
    <w:pPr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wmi-callto">
    <w:name w:val="wmi-callto"/>
    <w:basedOn w:val="a0"/>
    <w:rsid w:val="00332A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1095</Words>
  <Characters>6248</Characters>
  <Application>Microsoft Office Word</Application>
  <DocSecurity>0</DocSecurity>
  <Lines>52</Lines>
  <Paragraphs>14</Paragraphs>
  <ScaleCrop>false</ScaleCrop>
  <Company>MultiDVD Team</Company>
  <LinksUpToDate>false</LinksUpToDate>
  <CharactersWithSpaces>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2015-10-21T08:37:00Z</dcterms:created>
  <dcterms:modified xsi:type="dcterms:W3CDTF">2015-10-21T08:41:00Z</dcterms:modified>
</cp:coreProperties>
</file>