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831"/>
        <w:gridCol w:w="2395"/>
        <w:gridCol w:w="3765"/>
      </w:tblGrid>
      <w:tr w:rsidR="001E531C" w:rsidRPr="00D10BA8" w:rsidTr="002F1325">
        <w:trPr>
          <w:trHeight w:val="1763"/>
        </w:trPr>
        <w:tc>
          <w:tcPr>
            <w:tcW w:w="3831" w:type="dxa"/>
          </w:tcPr>
          <w:p w:rsidR="001E531C" w:rsidRPr="00D10BA8" w:rsidRDefault="001E531C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1E531C" w:rsidRPr="00D10BA8" w:rsidRDefault="001E531C" w:rsidP="002F1325">
            <w:pPr>
              <w:tabs>
                <w:tab w:val="left" w:pos="4610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КРАСНОПАРТИЗАНСКОГО   СЕЛЬСКОГО   МУНИЦИПАЛЬНОГО    ОБРАЗОВАНИЯ</w:t>
            </w:r>
          </w:p>
          <w:p w:rsidR="001E531C" w:rsidRPr="00D10BA8" w:rsidRDefault="001E531C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1E531C" w:rsidRPr="00D10BA8" w:rsidRDefault="001E531C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95" w:type="dxa"/>
          </w:tcPr>
          <w:p w:rsidR="001E531C" w:rsidRPr="00D10BA8" w:rsidRDefault="001E531C" w:rsidP="002F1325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</w:rPr>
              <w:drawing>
                <wp:inline distT="0" distB="0" distL="0" distR="0">
                  <wp:extent cx="681355" cy="690245"/>
                  <wp:effectExtent l="1905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355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5" w:type="dxa"/>
          </w:tcPr>
          <w:p w:rsidR="001E531C" w:rsidRPr="00D10BA8" w:rsidRDefault="001E531C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1E531C" w:rsidRPr="00D10BA8" w:rsidRDefault="001E531C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ХАЛЬМГ  </w:t>
            </w:r>
            <w:proofErr w:type="spell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ТАН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ЧИН</w:t>
            </w:r>
            <w:proofErr w:type="spellEnd"/>
          </w:p>
          <w:p w:rsidR="001E531C" w:rsidRPr="00D10BA8" w:rsidRDefault="001E531C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</w:t>
            </w:r>
          </w:p>
          <w:p w:rsidR="001E531C" w:rsidRPr="00D10BA8" w:rsidRDefault="001E531C" w:rsidP="002F1325">
            <w:pPr>
              <w:pStyle w:val="a3"/>
              <w:ind w:left="11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 Б</w:t>
            </w:r>
            <w:proofErr w:type="gramStart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</w:t>
            </w:r>
            <w:proofErr w:type="gramEnd"/>
            <w:r w:rsidRPr="00D10B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РДЭЦИИН</w:t>
            </w:r>
          </w:p>
          <w:p w:rsidR="001E531C" w:rsidRPr="00D10BA8" w:rsidRDefault="001E531C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E531C" w:rsidRPr="00D10BA8" w:rsidTr="002F1325">
        <w:trPr>
          <w:trHeight w:val="185"/>
        </w:trPr>
        <w:tc>
          <w:tcPr>
            <w:tcW w:w="9991" w:type="dxa"/>
            <w:gridSpan w:val="3"/>
          </w:tcPr>
          <w:p w:rsidR="001E531C" w:rsidRPr="00D10BA8" w:rsidRDefault="001E531C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359028, Республика Калмыкия, Яшалтинский район  с. Красный Партизан</w:t>
            </w:r>
            <w:proofErr w:type="gramStart"/>
            <w:r w:rsidRPr="00D10BA8">
              <w:rPr>
                <w:rFonts w:ascii="Times New Roman" w:hAnsi="Times New Roman"/>
                <w:b/>
                <w:sz w:val="16"/>
                <w:szCs w:val="16"/>
              </w:rPr>
              <w:t xml:space="preserve"> ,</w:t>
            </w:r>
            <w:proofErr w:type="gramEnd"/>
            <w:r w:rsidRPr="00D10BA8">
              <w:rPr>
                <w:rFonts w:ascii="Times New Roman" w:hAnsi="Times New Roman"/>
                <w:b/>
                <w:sz w:val="16"/>
                <w:szCs w:val="16"/>
              </w:rPr>
              <w:t xml:space="preserve">Центральная 36 </w:t>
            </w:r>
          </w:p>
          <w:p w:rsidR="001E531C" w:rsidRPr="00D10BA8" w:rsidRDefault="001E531C" w:rsidP="002F1325">
            <w:pPr>
              <w:tabs>
                <w:tab w:val="left" w:pos="2623"/>
              </w:tabs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тел</w:t>
            </w:r>
            <w:r w:rsidRPr="00D10BA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.: 8 (84745) 95-4-42  </w:t>
            </w:r>
            <w:r w:rsidRPr="00D10BA8">
              <w:rPr>
                <w:rFonts w:ascii="Times New Roman" w:hAnsi="Times New Roman"/>
                <w:b/>
                <w:sz w:val="16"/>
                <w:szCs w:val="16"/>
              </w:rPr>
              <w:t>ИНН</w:t>
            </w:r>
            <w:r w:rsidRPr="00D10BA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0812900485 e-mail: Krpar@yandex. ru</w:t>
            </w:r>
          </w:p>
        </w:tc>
      </w:tr>
    </w:tbl>
    <w:p w:rsidR="001E531C" w:rsidRPr="00D10BA8" w:rsidRDefault="001E531C" w:rsidP="001E531C">
      <w:pPr>
        <w:tabs>
          <w:tab w:val="left" w:pos="-23"/>
        </w:tabs>
        <w:rPr>
          <w:rFonts w:ascii="Times New Roman" w:hAnsi="Times New Roman"/>
          <w:b/>
          <w:bCs/>
          <w:sz w:val="40"/>
          <w:szCs w:val="40"/>
          <w:lang w:val="en-US"/>
        </w:rPr>
      </w:pPr>
    </w:p>
    <w:p w:rsidR="001E531C" w:rsidRPr="00D10BA8" w:rsidRDefault="001E531C" w:rsidP="001E531C">
      <w:pPr>
        <w:tabs>
          <w:tab w:val="left" w:pos="-23"/>
        </w:tabs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ПОСТАНОВЛЕНИЕ № 28</w:t>
      </w:r>
    </w:p>
    <w:p w:rsidR="001E531C" w:rsidRPr="00D10BA8" w:rsidRDefault="001E531C" w:rsidP="001E531C">
      <w:pPr>
        <w:jc w:val="center"/>
        <w:rPr>
          <w:rFonts w:ascii="Times New Roman" w:hAnsi="Times New Roman"/>
        </w:rPr>
      </w:pPr>
      <w:r w:rsidRPr="00D10BA8">
        <w:rPr>
          <w:rFonts w:ascii="Times New Roman" w:hAnsi="Times New Roman"/>
          <w:b/>
        </w:rPr>
        <w:t xml:space="preserve">                                    </w:t>
      </w:r>
    </w:p>
    <w:p w:rsidR="001E531C" w:rsidRPr="00D10BA8" w:rsidRDefault="001E531C" w:rsidP="001E531C">
      <w:pPr>
        <w:rPr>
          <w:rFonts w:ascii="Times New Roman" w:hAnsi="Times New Roman"/>
          <w:b/>
          <w:bCs/>
        </w:rPr>
      </w:pPr>
    </w:p>
    <w:p w:rsidR="001E531C" w:rsidRDefault="001E531C" w:rsidP="001E531C">
      <w:pPr>
        <w:ind w:firstLine="0"/>
        <w:rPr>
          <w:rFonts w:ascii="Times New Roman" w:hAnsi="Times New Roman"/>
          <w:b/>
        </w:rPr>
      </w:pPr>
      <w:r w:rsidRPr="00D10BA8">
        <w:rPr>
          <w:rFonts w:ascii="Times New Roman" w:hAnsi="Times New Roman"/>
          <w:b/>
        </w:rPr>
        <w:t>от  « 20 » января  2017 года.                                                                                      с</w:t>
      </w:r>
      <w:proofErr w:type="gramStart"/>
      <w:r w:rsidRPr="00D10BA8">
        <w:rPr>
          <w:rFonts w:ascii="Times New Roman" w:hAnsi="Times New Roman"/>
          <w:b/>
        </w:rPr>
        <w:t>.К</w:t>
      </w:r>
      <w:proofErr w:type="gramEnd"/>
      <w:r w:rsidRPr="00D10BA8">
        <w:rPr>
          <w:rFonts w:ascii="Times New Roman" w:hAnsi="Times New Roman"/>
          <w:b/>
        </w:rPr>
        <w:t xml:space="preserve">расный Партизан   </w:t>
      </w:r>
    </w:p>
    <w:p w:rsidR="001E531C" w:rsidRDefault="001E531C" w:rsidP="001E531C">
      <w:pPr>
        <w:ind w:firstLine="0"/>
        <w:rPr>
          <w:rFonts w:ascii="Times New Roman" w:hAnsi="Times New Roman"/>
          <w:b/>
        </w:rPr>
      </w:pPr>
    </w:p>
    <w:p w:rsidR="001E531C" w:rsidRDefault="001E531C" w:rsidP="001E531C">
      <w:pPr>
        <w:ind w:firstLine="0"/>
        <w:rPr>
          <w:rFonts w:ascii="Times New Roman" w:hAnsi="Times New Roman"/>
          <w:b/>
        </w:rPr>
      </w:pPr>
    </w:p>
    <w:p w:rsidR="001E531C" w:rsidRPr="00821092" w:rsidRDefault="001E531C" w:rsidP="001E531C">
      <w:pPr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2"/>
          <w:szCs w:val="22"/>
        </w:rPr>
        <w:t>«О проведении эвакуационных мероприятий</w:t>
      </w:r>
    </w:p>
    <w:p w:rsidR="001E531C" w:rsidRPr="00821092" w:rsidRDefault="001E531C" w:rsidP="001E531C">
      <w:pPr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2"/>
          <w:szCs w:val="22"/>
        </w:rPr>
        <w:t>в чрезвычайных ситуациях на территории</w:t>
      </w:r>
    </w:p>
    <w:p w:rsidR="001E531C" w:rsidRPr="00821092" w:rsidRDefault="001E531C" w:rsidP="001E531C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>Краснопартизанс</w:t>
      </w:r>
      <w:r w:rsidRPr="00821092">
        <w:rPr>
          <w:rFonts w:ascii="Times New Roman" w:hAnsi="Times New Roman"/>
          <w:b/>
          <w:sz w:val="22"/>
          <w:szCs w:val="22"/>
        </w:rPr>
        <w:t>кого сельского муниципального</w:t>
      </w:r>
    </w:p>
    <w:p w:rsidR="001E531C" w:rsidRPr="00821092" w:rsidRDefault="001E531C" w:rsidP="001E531C">
      <w:pPr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2"/>
          <w:szCs w:val="22"/>
        </w:rPr>
        <w:t>образования в мирное и военное время»</w:t>
      </w:r>
    </w:p>
    <w:p w:rsidR="001E531C" w:rsidRPr="00821092" w:rsidRDefault="001E531C" w:rsidP="001E531C">
      <w:pPr>
        <w:rPr>
          <w:rFonts w:ascii="Times New Roman" w:hAnsi="Times New Roman"/>
          <w:b/>
          <w:sz w:val="22"/>
          <w:szCs w:val="22"/>
        </w:rPr>
      </w:pPr>
    </w:p>
    <w:p w:rsidR="001E531C" w:rsidRPr="00821092" w:rsidRDefault="001E531C" w:rsidP="001E531C">
      <w:pPr>
        <w:rPr>
          <w:rFonts w:ascii="Times New Roman" w:hAnsi="Times New Roman"/>
        </w:rPr>
      </w:pPr>
      <w:r w:rsidRPr="00821092">
        <w:rPr>
          <w:rFonts w:ascii="Times New Roman" w:hAnsi="Times New Roman"/>
          <w:sz w:val="22"/>
          <w:szCs w:val="22"/>
        </w:rPr>
        <w:t xml:space="preserve">         В целях координации деятельности эвакуаци</w:t>
      </w:r>
      <w:r>
        <w:rPr>
          <w:rFonts w:ascii="Times New Roman" w:hAnsi="Times New Roman"/>
          <w:sz w:val="22"/>
          <w:szCs w:val="22"/>
        </w:rPr>
        <w:t>онных мероприятий Краснопартизан</w:t>
      </w:r>
      <w:r w:rsidRPr="00821092">
        <w:rPr>
          <w:rFonts w:ascii="Times New Roman" w:hAnsi="Times New Roman"/>
          <w:sz w:val="22"/>
          <w:szCs w:val="22"/>
        </w:rPr>
        <w:t>ского сельского муниципального образования, а также во исполнение федеральных законов «О гражданской обороне» и «О защите населения и территорий от чрезвычайных ситуаций природного и техногенного характера»</w:t>
      </w:r>
    </w:p>
    <w:p w:rsidR="001E531C" w:rsidRPr="00821092" w:rsidRDefault="001E531C" w:rsidP="001E531C">
      <w:pPr>
        <w:jc w:val="center"/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2"/>
          <w:szCs w:val="22"/>
        </w:rPr>
        <w:t>постановляю:</w:t>
      </w:r>
    </w:p>
    <w:p w:rsidR="001E531C" w:rsidRPr="00821092" w:rsidRDefault="001E531C" w:rsidP="001E531C">
      <w:pPr>
        <w:jc w:val="center"/>
        <w:rPr>
          <w:rFonts w:ascii="Times New Roman" w:hAnsi="Times New Roman"/>
          <w:b/>
          <w:sz w:val="22"/>
          <w:szCs w:val="22"/>
        </w:rPr>
      </w:pPr>
    </w:p>
    <w:p w:rsidR="001E531C" w:rsidRPr="00821092" w:rsidRDefault="001E531C" w:rsidP="001E531C">
      <w:pPr>
        <w:numPr>
          <w:ilvl w:val="0"/>
          <w:numId w:val="1"/>
        </w:numPr>
        <w:suppressAutoHyphens/>
        <w:autoSpaceDN/>
        <w:adjustRightInd/>
        <w:jc w:val="left"/>
        <w:rPr>
          <w:rFonts w:ascii="Times New Roman" w:hAnsi="Times New Roman"/>
        </w:rPr>
      </w:pPr>
      <w:r w:rsidRPr="00821092">
        <w:rPr>
          <w:rFonts w:ascii="Times New Roman" w:hAnsi="Times New Roman"/>
          <w:sz w:val="22"/>
          <w:szCs w:val="22"/>
        </w:rPr>
        <w:t>Председателю эвакуационной комиссии разработать План основных эвакуационных мероприятий в чрезвычайных ситуациях в мирное и военное время, для чего: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2"/>
          <w:szCs w:val="22"/>
        </w:rPr>
        <w:t>- составить список лиц, подлежащих эвакуации из зоны возможной ЧС;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2"/>
          <w:szCs w:val="22"/>
        </w:rPr>
        <w:t>- разработать схему оповещения личного состава эвакуационной комиссии;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2"/>
          <w:szCs w:val="22"/>
        </w:rPr>
        <w:t>- произвести расчет на проведение мероприятий по эвакуации;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2"/>
          <w:szCs w:val="22"/>
        </w:rPr>
        <w:t>- произвести расчет расселения рабочих и служащих и членов их семей из зоны возможной ЧС;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2"/>
          <w:szCs w:val="22"/>
        </w:rPr>
        <w:t>- подготовить план рассредоточения  и эвакуации населения;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2"/>
          <w:szCs w:val="22"/>
        </w:rPr>
        <w:t>- взять на учет весь транспорт для его использования в целях эвакуации населения из зоны возможной ЧС.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2"/>
          <w:szCs w:val="22"/>
        </w:rPr>
        <w:t>2.  Для сбора, учета, формирования, обеспечения и отправки колон эвакуируемого населения создать эвакуационную группу (ЭГ), сборный эвакуационный пункт (СЭП), промежуточный пункт эвакуаци</w:t>
      </w:r>
      <w:proofErr w:type="gramStart"/>
      <w:r w:rsidRPr="00821092">
        <w:rPr>
          <w:rFonts w:ascii="Times New Roman" w:hAnsi="Times New Roman"/>
          <w:sz w:val="22"/>
          <w:szCs w:val="22"/>
        </w:rPr>
        <w:t>и(</w:t>
      </w:r>
      <w:proofErr w:type="gramEnd"/>
      <w:r w:rsidRPr="00821092">
        <w:rPr>
          <w:rFonts w:ascii="Times New Roman" w:hAnsi="Times New Roman"/>
          <w:sz w:val="22"/>
          <w:szCs w:val="22"/>
        </w:rPr>
        <w:t>ППЭ) и пункт выдачи средств индивидуальной защиты (ПВ СИЗ).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2"/>
          <w:szCs w:val="22"/>
        </w:rPr>
        <w:t>3. Председателю эваку</w:t>
      </w:r>
      <w:r>
        <w:rPr>
          <w:rFonts w:ascii="Times New Roman" w:hAnsi="Times New Roman"/>
          <w:sz w:val="22"/>
          <w:szCs w:val="22"/>
        </w:rPr>
        <w:t>ационной комиссии Краснопартизан</w:t>
      </w:r>
      <w:r w:rsidRPr="00821092">
        <w:rPr>
          <w:rFonts w:ascii="Times New Roman" w:hAnsi="Times New Roman"/>
          <w:sz w:val="22"/>
          <w:szCs w:val="22"/>
        </w:rPr>
        <w:t>ского сельского муниципального образования организовать практическое обучение личного состава эвакуационной комиссии действиям по предназначению, осуществлять методическое руководство при проведении подготовительных мероприятий к организации эвакуации.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2"/>
          <w:szCs w:val="22"/>
        </w:rPr>
        <w:t>4. планирование мероприятий, требующих финансовых затрат, материально-технических средств и трудовых ресурсов осуществлять во взаимодействии с организациями и объектами расположенными на территории сельского муниципального образования в установленном порядке.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sz w:val="22"/>
          <w:szCs w:val="22"/>
        </w:rPr>
        <w:t>5. Контроль над исполнением настоящего постановления возложить на уполномоченного, на решение задач в области ГО</w:t>
      </w:r>
      <w:r>
        <w:rPr>
          <w:rFonts w:ascii="Times New Roman" w:hAnsi="Times New Roman"/>
          <w:sz w:val="22"/>
          <w:szCs w:val="22"/>
        </w:rPr>
        <w:t xml:space="preserve"> ЧС Краснопартизан</w:t>
      </w:r>
      <w:r w:rsidRPr="00821092">
        <w:rPr>
          <w:rFonts w:ascii="Times New Roman" w:hAnsi="Times New Roman"/>
          <w:sz w:val="22"/>
          <w:szCs w:val="22"/>
        </w:rPr>
        <w:t>ского сельского муниципального образования Республики Калмыкия.</w:t>
      </w:r>
    </w:p>
    <w:p w:rsidR="001E531C" w:rsidRPr="00821092" w:rsidRDefault="001E531C" w:rsidP="001E531C">
      <w:pPr>
        <w:ind w:firstLine="0"/>
        <w:rPr>
          <w:rFonts w:ascii="Times New Roman" w:hAnsi="Times New Roman"/>
          <w:b/>
          <w:sz w:val="22"/>
          <w:szCs w:val="22"/>
        </w:rPr>
      </w:pP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2"/>
          <w:szCs w:val="22"/>
        </w:rPr>
        <w:t>Глава (ахлачи)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>
        <w:rPr>
          <w:rFonts w:ascii="Times New Roman" w:hAnsi="Times New Roman"/>
          <w:b/>
          <w:sz w:val="22"/>
          <w:szCs w:val="22"/>
        </w:rPr>
        <w:t>Краснопартизан</w:t>
      </w:r>
      <w:r w:rsidRPr="00821092">
        <w:rPr>
          <w:rFonts w:ascii="Times New Roman" w:hAnsi="Times New Roman"/>
          <w:b/>
          <w:sz w:val="22"/>
          <w:szCs w:val="22"/>
        </w:rPr>
        <w:t>ского сельского</w:t>
      </w:r>
    </w:p>
    <w:p w:rsidR="001E531C" w:rsidRPr="00821092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2"/>
          <w:szCs w:val="22"/>
        </w:rPr>
        <w:t>муниципального образования</w:t>
      </w:r>
    </w:p>
    <w:p w:rsidR="001E531C" w:rsidRPr="001E531C" w:rsidRDefault="001E531C" w:rsidP="001E531C">
      <w:pPr>
        <w:ind w:left="360" w:firstLine="0"/>
        <w:rPr>
          <w:rFonts w:ascii="Times New Roman" w:hAnsi="Times New Roman"/>
        </w:rPr>
      </w:pPr>
      <w:r w:rsidRPr="00821092">
        <w:rPr>
          <w:rFonts w:ascii="Times New Roman" w:hAnsi="Times New Roman"/>
          <w:b/>
          <w:sz w:val="22"/>
          <w:szCs w:val="22"/>
        </w:rPr>
        <w:t xml:space="preserve">Республики Калмыкия: </w:t>
      </w:r>
      <w:r>
        <w:rPr>
          <w:rFonts w:ascii="Times New Roman" w:hAnsi="Times New Roman"/>
          <w:b/>
          <w:sz w:val="22"/>
          <w:szCs w:val="22"/>
        </w:rPr>
        <w:t>Г.В. Скорик</w:t>
      </w:r>
    </w:p>
    <w:p w:rsidR="005969B2" w:rsidRDefault="005969B2"/>
    <w:sectPr w:rsidR="005969B2" w:rsidSect="00596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531C"/>
    <w:rsid w:val="001E531C"/>
    <w:rsid w:val="0059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31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531C"/>
    <w:pPr>
      <w:spacing w:after="120"/>
    </w:pPr>
    <w:rPr>
      <w:rFonts w:cs="Arial"/>
    </w:rPr>
  </w:style>
  <w:style w:type="character" w:customStyle="1" w:styleId="a4">
    <w:name w:val="Основной текст Знак"/>
    <w:basedOn w:val="a0"/>
    <w:link w:val="a3"/>
    <w:rsid w:val="001E531C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3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3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2288</Characters>
  <Application>Microsoft Office Word</Application>
  <DocSecurity>0</DocSecurity>
  <Lines>19</Lines>
  <Paragraphs>5</Paragraphs>
  <ScaleCrop>false</ScaleCrop>
  <Company>MultiDVD Team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2017-03-03T05:51:00Z</dcterms:created>
  <dcterms:modified xsi:type="dcterms:W3CDTF">2017-03-03T05:52:00Z</dcterms:modified>
</cp:coreProperties>
</file>