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415"/>
        <w:tblW w:w="1066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540"/>
        <w:gridCol w:w="2166"/>
        <w:gridCol w:w="3534"/>
        <w:gridCol w:w="1425"/>
      </w:tblGrid>
      <w:tr w:rsidR="00535A15" w:rsidTr="00535A15">
        <w:trPr>
          <w:gridAfter w:val="1"/>
          <w:wAfter w:w="1425" w:type="dxa"/>
          <w:trHeight w:val="1682"/>
        </w:trPr>
        <w:tc>
          <w:tcPr>
            <w:tcW w:w="3540" w:type="dxa"/>
          </w:tcPr>
          <w:p w:rsidR="00535A15" w:rsidRDefault="00535A15" w:rsidP="00535A15">
            <w:pPr>
              <w:tabs>
                <w:tab w:val="left" w:pos="2623"/>
              </w:tabs>
              <w:autoSpaceDE w:val="0"/>
              <w:adjustRightInd w:val="0"/>
              <w:ind w:firstLine="720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  <w:p w:rsidR="00535A15" w:rsidRDefault="00535A15" w:rsidP="00535A15">
            <w:pPr>
              <w:tabs>
                <w:tab w:val="left" w:pos="4610"/>
              </w:tabs>
              <w:autoSpaceDE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АДМИНИСТРАЦИЯ КРАСНОПАРТИЗАНСКОГО   СЕЛЬСКОГО   МУНИЦИПАЛЬНОГО    ОБРАЗОВАНИЯ</w:t>
            </w:r>
          </w:p>
          <w:p w:rsidR="00535A15" w:rsidRDefault="00535A15" w:rsidP="00535A15">
            <w:pPr>
              <w:tabs>
                <w:tab w:val="left" w:pos="2623"/>
              </w:tabs>
              <w:autoSpaceDE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РЕСПУБЛИКИ КАЛМЫКИЯ</w:t>
            </w:r>
          </w:p>
        </w:tc>
        <w:tc>
          <w:tcPr>
            <w:tcW w:w="2166" w:type="dxa"/>
            <w:hideMark/>
          </w:tcPr>
          <w:p w:rsidR="00535A15" w:rsidRDefault="00535A15" w:rsidP="00535A15">
            <w:pPr>
              <w:autoSpaceDE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drawing>
                <wp:inline distT="0" distB="0" distL="0" distR="0">
                  <wp:extent cx="952500" cy="914400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4" w:type="dxa"/>
          </w:tcPr>
          <w:p w:rsidR="00535A15" w:rsidRDefault="00535A15" w:rsidP="00535A15">
            <w:pPr>
              <w:tabs>
                <w:tab w:val="left" w:pos="2623"/>
              </w:tabs>
              <w:autoSpaceDE w:val="0"/>
              <w:adjustRightInd w:val="0"/>
              <w:ind w:firstLine="720"/>
              <w:jc w:val="center"/>
              <w:rPr>
                <w:b/>
                <w:bCs/>
                <w:sz w:val="18"/>
                <w:szCs w:val="18"/>
              </w:rPr>
            </w:pPr>
          </w:p>
          <w:p w:rsidR="00535A15" w:rsidRDefault="00535A15" w:rsidP="00535A15">
            <w:pPr>
              <w:pStyle w:val="Standard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ХАЛЬМГ  </w:t>
            </w:r>
            <w:proofErr w:type="spellStart"/>
            <w:r>
              <w:rPr>
                <w:b/>
                <w:bCs/>
                <w:sz w:val="18"/>
                <w:szCs w:val="18"/>
              </w:rPr>
              <w:t>ТАН</w:t>
            </w:r>
            <w:proofErr w:type="gramStart"/>
            <w:r>
              <w:rPr>
                <w:b/>
                <w:bCs/>
                <w:sz w:val="18"/>
                <w:szCs w:val="18"/>
              </w:rPr>
              <w:t>h</w:t>
            </w:r>
            <w:proofErr w:type="gramEnd"/>
            <w:r>
              <w:rPr>
                <w:b/>
                <w:bCs/>
                <w:sz w:val="18"/>
                <w:szCs w:val="18"/>
              </w:rPr>
              <w:t>ЧИН</w:t>
            </w:r>
            <w:proofErr w:type="spellEnd"/>
          </w:p>
          <w:p w:rsidR="00535A15" w:rsidRDefault="00535A15" w:rsidP="00535A15">
            <w:pPr>
              <w:pStyle w:val="Standard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КРАСНОПАРТИЗАНСК</w:t>
            </w:r>
          </w:p>
          <w:p w:rsidR="00535A15" w:rsidRDefault="00535A15" w:rsidP="00535A15">
            <w:pPr>
              <w:pStyle w:val="Standard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МУНИЦИПАЛЬН Б</w:t>
            </w:r>
            <w:proofErr w:type="gramStart"/>
            <w:r>
              <w:rPr>
                <w:b/>
                <w:bCs/>
                <w:sz w:val="18"/>
                <w:szCs w:val="18"/>
              </w:rPr>
              <w:t>Y</w:t>
            </w:r>
            <w:proofErr w:type="gramEnd"/>
            <w:r>
              <w:rPr>
                <w:b/>
                <w:bCs/>
                <w:sz w:val="18"/>
                <w:szCs w:val="18"/>
              </w:rPr>
              <w:t>РДЭЦИИН</w:t>
            </w:r>
          </w:p>
          <w:p w:rsidR="00535A15" w:rsidRDefault="00535A15" w:rsidP="00535A15">
            <w:pPr>
              <w:tabs>
                <w:tab w:val="left" w:pos="2623"/>
              </w:tabs>
              <w:autoSpaceDE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</w:tr>
      <w:tr w:rsidR="00535A15" w:rsidTr="00535A15">
        <w:trPr>
          <w:trHeight w:val="144"/>
        </w:trPr>
        <w:tc>
          <w:tcPr>
            <w:tcW w:w="10665" w:type="dxa"/>
            <w:gridSpan w:val="4"/>
            <w:hideMark/>
          </w:tcPr>
          <w:p w:rsidR="00535A15" w:rsidRDefault="00535A15" w:rsidP="00535A15">
            <w:pPr>
              <w:tabs>
                <w:tab w:val="left" w:pos="2623"/>
              </w:tabs>
              <w:autoSpaceDE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359028, Республика Калмыкия, Яшалтинский район  с. Красный Партизан</w:t>
            </w:r>
            <w:proofErr w:type="gramStart"/>
            <w:r>
              <w:rPr>
                <w:b/>
                <w:sz w:val="18"/>
                <w:szCs w:val="18"/>
              </w:rPr>
              <w:t xml:space="preserve"> ,</w:t>
            </w:r>
            <w:proofErr w:type="gramEnd"/>
            <w:r>
              <w:rPr>
                <w:b/>
                <w:sz w:val="18"/>
                <w:szCs w:val="18"/>
              </w:rPr>
              <w:t xml:space="preserve">Центральная 36 </w:t>
            </w:r>
          </w:p>
          <w:p w:rsidR="00535A15" w:rsidRDefault="00535A15" w:rsidP="00535A15">
            <w:pPr>
              <w:tabs>
                <w:tab w:val="left" w:pos="2623"/>
              </w:tabs>
              <w:autoSpaceDE w:val="0"/>
              <w:adjustRightInd w:val="0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тел</w:t>
            </w:r>
            <w:r>
              <w:rPr>
                <w:b/>
                <w:sz w:val="18"/>
                <w:szCs w:val="18"/>
                <w:lang w:val="en-US"/>
              </w:rPr>
              <w:t xml:space="preserve">.: 8 (84745) 95-4-42  </w:t>
            </w:r>
            <w:r>
              <w:rPr>
                <w:b/>
                <w:sz w:val="18"/>
                <w:szCs w:val="18"/>
              </w:rPr>
              <w:t>ИНН</w:t>
            </w:r>
            <w:r>
              <w:rPr>
                <w:b/>
                <w:sz w:val="18"/>
                <w:szCs w:val="18"/>
                <w:lang w:val="en-US"/>
              </w:rPr>
              <w:t xml:space="preserve"> 0812900485 e-mail: Krpar@yandex.ru</w:t>
            </w:r>
          </w:p>
        </w:tc>
      </w:tr>
    </w:tbl>
    <w:p w:rsidR="006A3AC3" w:rsidRDefault="000A7B98" w:rsidP="00CF1EA0">
      <w:pPr>
        <w:pStyle w:val="Standard"/>
        <w:jc w:val="right"/>
        <w:rPr>
          <w:rFonts w:ascii="Times New Roman CYR" w:hAnsi="Times New Roman CYR"/>
          <w:sz w:val="26"/>
        </w:rPr>
      </w:pPr>
      <w:r>
        <w:rPr>
          <w:rFonts w:ascii="Times New Roman CYR" w:hAnsi="Times New Roman CYR"/>
          <w:sz w:val="26"/>
        </w:rPr>
        <w:t>ПРОЕКТ</w:t>
      </w:r>
      <w:r w:rsidR="000B4CE6">
        <w:rPr>
          <w:rFonts w:ascii="Times New Roman CYR" w:hAnsi="Times New Roman CYR"/>
          <w:sz w:val="26"/>
        </w:rPr>
        <w:t xml:space="preserve">                              </w:t>
      </w:r>
    </w:p>
    <w:p w:rsidR="006A3AC3" w:rsidRDefault="000B4CE6">
      <w:pPr>
        <w:pStyle w:val="Standard"/>
      </w:pPr>
      <w:r>
        <w:rPr>
          <w:rFonts w:ascii="Times New Roman CYR" w:eastAsia="Times New Roman" w:hAnsi="Times New Roman CYR" w:cs="Times New Roman"/>
          <w:color w:val="000000"/>
          <w:sz w:val="26"/>
          <w:szCs w:val="22"/>
        </w:rPr>
        <w:t xml:space="preserve">                                                    </w:t>
      </w:r>
      <w:r>
        <w:rPr>
          <w:rFonts w:ascii="Times New Roman CYR" w:eastAsia="Times New Roman" w:hAnsi="Times New Roman CYR" w:cs="Times New Roman"/>
          <w:color w:val="000000"/>
          <w:sz w:val="22"/>
          <w:szCs w:val="22"/>
        </w:rPr>
        <w:t xml:space="preserve"> </w:t>
      </w:r>
      <w:r>
        <w:rPr>
          <w:rFonts w:ascii="Times New Roman CYR" w:hAnsi="Times New Roman CYR"/>
          <w:b/>
          <w:bCs/>
          <w:sz w:val="26"/>
        </w:rPr>
        <w:t>ПОСТАНОВЛЕНИЕ</w:t>
      </w:r>
    </w:p>
    <w:p w:rsidR="006A3AC3" w:rsidRDefault="000B4CE6">
      <w:pPr>
        <w:pStyle w:val="Standard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rFonts w:eastAsia="Times New Roman" w:cs="Times New Roman"/>
          <w:b/>
          <w:bCs/>
          <w:sz w:val="22"/>
          <w:szCs w:val="22"/>
        </w:rPr>
        <w:t xml:space="preserve">  </w:t>
      </w:r>
    </w:p>
    <w:p w:rsidR="006A3AC3" w:rsidRDefault="000B4CE6">
      <w:pPr>
        <w:pStyle w:val="Standard"/>
      </w:pPr>
      <w:r>
        <w:t xml:space="preserve">от  </w:t>
      </w:r>
      <w:r w:rsidR="00F915C7">
        <w:t>__________________</w:t>
      </w:r>
      <w:r>
        <w:t xml:space="preserve"> г</w:t>
      </w:r>
      <w:r w:rsidR="00535A15">
        <w:t xml:space="preserve">ода                       №  </w:t>
      </w:r>
      <w:r w:rsidR="00535A15">
        <w:tab/>
      </w:r>
      <w:r w:rsidR="00CF1EA0">
        <w:t>______</w:t>
      </w:r>
      <w:r>
        <w:t xml:space="preserve">     </w:t>
      </w:r>
      <w:r w:rsidR="00535A15">
        <w:t xml:space="preserve">                     </w:t>
      </w:r>
      <w:proofErr w:type="gramStart"/>
      <w:r w:rsidR="00535A15">
        <w:t>с</w:t>
      </w:r>
      <w:proofErr w:type="gramEnd"/>
      <w:r w:rsidR="00535A15">
        <w:t xml:space="preserve">.  </w:t>
      </w:r>
      <w:proofErr w:type="gramStart"/>
      <w:r w:rsidR="00535A15">
        <w:t>Красный</w:t>
      </w:r>
      <w:proofErr w:type="gramEnd"/>
      <w:r w:rsidR="00535A15">
        <w:t xml:space="preserve"> Партизан</w:t>
      </w:r>
    </w:p>
    <w:p w:rsidR="006A3AC3" w:rsidRDefault="006A3AC3">
      <w:pPr>
        <w:pStyle w:val="Standard"/>
      </w:pPr>
    </w:p>
    <w:p w:rsidR="006A3AC3" w:rsidRDefault="000B4CE6">
      <w:pPr>
        <w:pStyle w:val="Standard"/>
      </w:pPr>
      <w:r>
        <w:rPr>
          <w:rFonts w:ascii="Times New Roman CYR" w:hAnsi="Times New Roman CYR"/>
          <w:sz w:val="26"/>
        </w:rPr>
        <w:t xml:space="preserve"> </w:t>
      </w:r>
      <w:r>
        <w:rPr>
          <w:rFonts w:ascii="Times New Roman CYR" w:hAnsi="Times New Roman CYR"/>
          <w:b/>
          <w:bCs/>
        </w:rPr>
        <w:t>« Об утверждении ПОРЯДКА</w:t>
      </w:r>
    </w:p>
    <w:p w:rsidR="006A3AC3" w:rsidRDefault="000B4CE6">
      <w:pPr>
        <w:pStyle w:val="Standard"/>
        <w:rPr>
          <w:rFonts w:ascii="Times New Roman CYR" w:hAnsi="Times New Roman CYR"/>
          <w:b/>
          <w:bCs/>
        </w:rPr>
      </w:pPr>
      <w:r>
        <w:rPr>
          <w:rFonts w:ascii="Times New Roman CYR" w:hAnsi="Times New Roman CYR"/>
          <w:b/>
          <w:bCs/>
        </w:rPr>
        <w:t>проведения оценки регулирующего</w:t>
      </w:r>
    </w:p>
    <w:p w:rsidR="006A3AC3" w:rsidRDefault="000B4CE6">
      <w:pPr>
        <w:pStyle w:val="Standard"/>
        <w:rPr>
          <w:rFonts w:ascii="Times New Roman CYR" w:hAnsi="Times New Roman CYR"/>
          <w:b/>
          <w:bCs/>
        </w:rPr>
      </w:pPr>
      <w:r>
        <w:rPr>
          <w:rFonts w:ascii="Times New Roman CYR" w:hAnsi="Times New Roman CYR"/>
          <w:b/>
          <w:bCs/>
        </w:rPr>
        <w:t>воздействия проектов нормативно-правовых актов»</w:t>
      </w:r>
    </w:p>
    <w:p w:rsidR="006A3AC3" w:rsidRDefault="006A3AC3">
      <w:pPr>
        <w:pStyle w:val="Standard"/>
        <w:rPr>
          <w:rFonts w:ascii="Times New Roman CYR" w:hAnsi="Times New Roman CYR"/>
          <w:b/>
          <w:bCs/>
        </w:rPr>
      </w:pPr>
    </w:p>
    <w:p w:rsidR="006A3AC3" w:rsidRDefault="006A3AC3">
      <w:pPr>
        <w:pStyle w:val="Standard"/>
        <w:rPr>
          <w:rFonts w:ascii="Times New Roman CYR" w:hAnsi="Times New Roman CYR"/>
        </w:rPr>
      </w:pPr>
    </w:p>
    <w:p w:rsidR="006A3AC3" w:rsidRDefault="000B4CE6">
      <w:pPr>
        <w:pStyle w:val="Standard"/>
        <w:jc w:val="both"/>
      </w:pPr>
      <w:r>
        <w:rPr>
          <w:rFonts w:ascii="Times New Roman CYR" w:hAnsi="Times New Roman CYR"/>
          <w:sz w:val="26"/>
        </w:rPr>
        <w:t xml:space="preserve">      В соответствии с требованиями </w:t>
      </w:r>
      <w:r>
        <w:rPr>
          <w:rFonts w:ascii="Times New Roman CYR" w:hAnsi="Times New Roman CYR"/>
          <w:color w:val="0000FF"/>
          <w:sz w:val="26"/>
          <w:u w:val="single"/>
        </w:rPr>
        <w:t>статьи 46</w:t>
      </w:r>
      <w:r w:rsidRPr="00535A15">
        <w:rPr>
          <w:color w:val="000000"/>
          <w:sz w:val="26"/>
        </w:rPr>
        <w:t xml:space="preserve"> </w:t>
      </w:r>
      <w:r>
        <w:rPr>
          <w:rFonts w:ascii="Times New Roman CYR" w:hAnsi="Times New Roman CYR"/>
          <w:color w:val="000000"/>
          <w:sz w:val="26"/>
        </w:rPr>
        <w:t xml:space="preserve">Федерального закона от 6 октября 2003 года N 131-ФЗ </w:t>
      </w:r>
      <w:r w:rsidRPr="00535A15">
        <w:rPr>
          <w:color w:val="000000"/>
          <w:sz w:val="26"/>
        </w:rPr>
        <w:t>«</w:t>
      </w:r>
      <w:r>
        <w:rPr>
          <w:rFonts w:ascii="Times New Roman CYR" w:hAnsi="Times New Roman CYR"/>
          <w:color w:val="000000"/>
          <w:sz w:val="26"/>
        </w:rPr>
        <w:t>Об общих принципах организации местного самоуправления в Российской Федерации</w:t>
      </w:r>
      <w:r w:rsidRPr="00535A15">
        <w:rPr>
          <w:color w:val="000000"/>
          <w:sz w:val="26"/>
        </w:rPr>
        <w:t xml:space="preserve">», </w:t>
      </w:r>
      <w:r w:rsidRPr="00535A15">
        <w:rPr>
          <w:color w:val="0000FF"/>
          <w:sz w:val="26"/>
          <w:u w:val="single"/>
        </w:rPr>
        <w:t>статьи 13.1</w:t>
      </w:r>
      <w:r w:rsidRPr="00535A15">
        <w:rPr>
          <w:color w:val="000000"/>
          <w:sz w:val="26"/>
        </w:rPr>
        <w:t xml:space="preserve"> </w:t>
      </w:r>
      <w:r>
        <w:rPr>
          <w:rFonts w:ascii="Times New Roman CYR" w:hAnsi="Times New Roman CYR"/>
          <w:color w:val="000000"/>
          <w:sz w:val="26"/>
        </w:rPr>
        <w:t xml:space="preserve">Закона Республики Калмыкия от 23 ноября 2011 года N 308-IV-З </w:t>
      </w:r>
      <w:r w:rsidRPr="00535A15">
        <w:rPr>
          <w:color w:val="000000"/>
          <w:sz w:val="26"/>
        </w:rPr>
        <w:t>«</w:t>
      </w:r>
      <w:r>
        <w:rPr>
          <w:rFonts w:ascii="Times New Roman CYR" w:hAnsi="Times New Roman CYR"/>
          <w:color w:val="000000"/>
          <w:sz w:val="26"/>
        </w:rPr>
        <w:t>О некоторых вопросах организации местного самоуправления в Республике Калмыкия</w:t>
      </w:r>
      <w:r w:rsidRPr="00535A15">
        <w:rPr>
          <w:color w:val="000000"/>
          <w:sz w:val="26"/>
        </w:rPr>
        <w:t>»,</w:t>
      </w:r>
    </w:p>
    <w:p w:rsidR="006A3AC3" w:rsidRPr="00535A15" w:rsidRDefault="006A3AC3">
      <w:pPr>
        <w:pStyle w:val="Standard"/>
        <w:jc w:val="both"/>
        <w:rPr>
          <w:color w:val="000000"/>
          <w:sz w:val="26"/>
        </w:rPr>
      </w:pPr>
    </w:p>
    <w:p w:rsidR="006A3AC3" w:rsidRDefault="000B4CE6">
      <w:pPr>
        <w:pStyle w:val="Standard"/>
        <w:jc w:val="both"/>
      </w:pPr>
      <w:r w:rsidRPr="00535A15">
        <w:rPr>
          <w:color w:val="000000"/>
          <w:sz w:val="26"/>
        </w:rPr>
        <w:t xml:space="preserve">                                                              </w:t>
      </w:r>
      <w:r>
        <w:rPr>
          <w:b/>
          <w:bCs/>
          <w:color w:val="000000"/>
          <w:sz w:val="26"/>
        </w:rPr>
        <w:t>ПОСТАНОВЛЯЮ:</w:t>
      </w:r>
    </w:p>
    <w:p w:rsidR="006A3AC3" w:rsidRDefault="006A3AC3">
      <w:pPr>
        <w:pStyle w:val="Standard"/>
        <w:jc w:val="both"/>
        <w:rPr>
          <w:color w:val="000000"/>
          <w:sz w:val="26"/>
        </w:rPr>
      </w:pPr>
    </w:p>
    <w:p w:rsidR="006A3AC3" w:rsidRDefault="000B4CE6">
      <w:pPr>
        <w:pStyle w:val="Standard"/>
        <w:jc w:val="both"/>
      </w:pPr>
      <w:r>
        <w:rPr>
          <w:color w:val="000000"/>
          <w:sz w:val="26"/>
        </w:rPr>
        <w:t xml:space="preserve">   1. Утвердить </w:t>
      </w:r>
      <w:r>
        <w:rPr>
          <w:rFonts w:ascii="Times New Roman CYR" w:hAnsi="Times New Roman CYR"/>
          <w:color w:val="000000"/>
        </w:rPr>
        <w:t xml:space="preserve"> Порядок  </w:t>
      </w:r>
      <w:r>
        <w:rPr>
          <w:rFonts w:ascii="Times New Roman CYR" w:hAnsi="Times New Roman CYR"/>
        </w:rPr>
        <w:t>проведения оценки регулирующего воздействия проектов нормативно-правовых актов</w:t>
      </w:r>
      <w:proofErr w:type="gramStart"/>
      <w:r>
        <w:rPr>
          <w:rFonts w:ascii="Times New Roman CYR" w:hAnsi="Times New Roman CYR"/>
        </w:rPr>
        <w:t>.(</w:t>
      </w:r>
      <w:proofErr w:type="gramEnd"/>
      <w:r>
        <w:rPr>
          <w:rFonts w:ascii="Times New Roman CYR" w:hAnsi="Times New Roman CYR"/>
        </w:rPr>
        <w:t xml:space="preserve"> приложение №1)</w:t>
      </w:r>
    </w:p>
    <w:p w:rsidR="006A3AC3" w:rsidRDefault="006A3AC3">
      <w:pPr>
        <w:pStyle w:val="Standard"/>
        <w:jc w:val="both"/>
        <w:rPr>
          <w:rFonts w:ascii="Times New Roman CYR" w:hAnsi="Times New Roman CYR"/>
        </w:rPr>
      </w:pPr>
    </w:p>
    <w:p w:rsidR="006A3AC3" w:rsidRDefault="000B4CE6">
      <w:pPr>
        <w:pStyle w:val="Standard"/>
        <w:tabs>
          <w:tab w:val="left" w:pos="993"/>
          <w:tab w:val="left" w:pos="1418"/>
        </w:tabs>
        <w:ind w:firstLine="709"/>
        <w:jc w:val="both"/>
      </w:pPr>
      <w:r>
        <w:rPr>
          <w:sz w:val="28"/>
          <w:szCs w:val="28"/>
        </w:rPr>
        <w:t xml:space="preserve">   2. </w:t>
      </w:r>
      <w:r>
        <w:t xml:space="preserve">Настоящее Постановление опубликовать (обнародовать) на  официальном сайте  </w:t>
      </w:r>
      <w:r w:rsidR="00535A15">
        <w:t xml:space="preserve">Краснопартизанского </w:t>
      </w:r>
      <w:r>
        <w:rPr>
          <w:u w:val="single"/>
        </w:rPr>
        <w:t xml:space="preserve"> СМО РК</w:t>
      </w:r>
    </w:p>
    <w:p w:rsidR="006A3AC3" w:rsidRDefault="006A3AC3">
      <w:pPr>
        <w:pStyle w:val="Standard"/>
        <w:ind w:firstLine="709"/>
        <w:jc w:val="both"/>
        <w:rPr>
          <w:rFonts w:ascii="Times New Roman CYR" w:hAnsi="Times New Roman CYR"/>
        </w:rPr>
      </w:pPr>
    </w:p>
    <w:p w:rsidR="006A3AC3" w:rsidRDefault="000B4CE6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t xml:space="preserve"> 3.Постановление вступает в силу со дня его официального опубликования.</w:t>
      </w:r>
    </w:p>
    <w:p w:rsidR="006A3AC3" w:rsidRDefault="006A3AC3">
      <w:pPr>
        <w:pStyle w:val="Standard"/>
        <w:jc w:val="both"/>
      </w:pPr>
    </w:p>
    <w:p w:rsidR="006A3AC3" w:rsidRDefault="000B4CE6">
      <w:pPr>
        <w:pStyle w:val="Standard"/>
        <w:jc w:val="both"/>
      </w:pPr>
      <w:r>
        <w:rPr>
          <w:rFonts w:ascii="Times New Roman CYR" w:hAnsi="Times New Roman CYR"/>
        </w:rPr>
        <w:t xml:space="preserve">       4. </w:t>
      </w:r>
      <w:proofErr w:type="gramStart"/>
      <w:r>
        <w:rPr>
          <w:rFonts w:ascii="Times New Roman CYR" w:hAnsi="Times New Roman CYR"/>
        </w:rPr>
        <w:t>Контроль за</w:t>
      </w:r>
      <w:proofErr w:type="gramEnd"/>
      <w:r>
        <w:rPr>
          <w:rFonts w:ascii="Times New Roman CYR" w:hAnsi="Times New Roman CYR"/>
        </w:rPr>
        <w:t xml:space="preserve"> исполнением настоящего постановления оставляю за собой.</w:t>
      </w:r>
    </w:p>
    <w:p w:rsidR="006A3AC3" w:rsidRDefault="006A3AC3">
      <w:pPr>
        <w:pStyle w:val="Standard"/>
        <w:jc w:val="both"/>
        <w:rPr>
          <w:rFonts w:ascii="Times New Roman CYR" w:hAnsi="Times New Roman CYR"/>
          <w:color w:val="000000"/>
        </w:rPr>
      </w:pPr>
    </w:p>
    <w:p w:rsidR="006A3AC3" w:rsidRDefault="006A3AC3">
      <w:pPr>
        <w:pStyle w:val="Standard"/>
        <w:rPr>
          <w:rFonts w:ascii="Times New Roman CYR" w:hAnsi="Times New Roman CYR"/>
          <w:sz w:val="26"/>
        </w:rPr>
      </w:pPr>
    </w:p>
    <w:p w:rsidR="006A3AC3" w:rsidRDefault="006A3AC3">
      <w:pPr>
        <w:pStyle w:val="Standard"/>
        <w:rPr>
          <w:rFonts w:ascii="Times New Roman CYR" w:hAnsi="Times New Roman CYR"/>
          <w:sz w:val="26"/>
        </w:rPr>
      </w:pPr>
    </w:p>
    <w:p w:rsidR="006A3AC3" w:rsidRDefault="000B4CE6">
      <w:pPr>
        <w:pStyle w:val="Standard"/>
        <w:rPr>
          <w:rFonts w:ascii="Times New Roman CYR" w:hAnsi="Times New Roman CYR"/>
          <w:sz w:val="26"/>
        </w:rPr>
      </w:pPr>
      <w:r>
        <w:rPr>
          <w:rFonts w:ascii="Times New Roman CYR" w:hAnsi="Times New Roman CYR"/>
          <w:sz w:val="26"/>
        </w:rPr>
        <w:t xml:space="preserve">    </w:t>
      </w:r>
    </w:p>
    <w:p w:rsidR="006A3AC3" w:rsidRDefault="006A3AC3">
      <w:pPr>
        <w:pStyle w:val="Standard"/>
        <w:rPr>
          <w:rFonts w:ascii="Times New Roman CYR" w:hAnsi="Times New Roman CYR"/>
          <w:sz w:val="26"/>
        </w:rPr>
      </w:pPr>
    </w:p>
    <w:p w:rsidR="006A3AC3" w:rsidRDefault="000B4CE6">
      <w:pPr>
        <w:pStyle w:val="Standard"/>
        <w:tabs>
          <w:tab w:val="left" w:pos="1305"/>
        </w:tabs>
        <w:rPr>
          <w:sz w:val="28"/>
          <w:szCs w:val="28"/>
        </w:rPr>
      </w:pPr>
      <w:r>
        <w:t>Глав</w:t>
      </w:r>
      <w:proofErr w:type="gramStart"/>
      <w:r w:rsidR="00F527EA">
        <w:t>а</w:t>
      </w:r>
      <w:r>
        <w:t>(</w:t>
      </w:r>
      <w:proofErr w:type="gramEnd"/>
      <w:r>
        <w:t>ахлачи)</w:t>
      </w:r>
    </w:p>
    <w:p w:rsidR="006A3AC3" w:rsidRDefault="000B4CE6" w:rsidP="00F527EA">
      <w:pPr>
        <w:pStyle w:val="Standard"/>
        <w:tabs>
          <w:tab w:val="left" w:pos="1305"/>
        </w:tabs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 </w:t>
      </w:r>
      <w:r w:rsidR="00535A15">
        <w:rPr>
          <w:rFonts w:ascii="Times New Roman CYR" w:hAnsi="Times New Roman CYR"/>
        </w:rPr>
        <w:t xml:space="preserve">Краснопартизанского </w:t>
      </w:r>
      <w:r>
        <w:rPr>
          <w:rFonts w:ascii="Times New Roman CYR" w:hAnsi="Times New Roman CYR"/>
        </w:rPr>
        <w:t xml:space="preserve">СМО РК           _____________  </w:t>
      </w:r>
      <w:r w:rsidR="00F915C7">
        <w:rPr>
          <w:rFonts w:ascii="Times New Roman CYR" w:hAnsi="Times New Roman CYR"/>
        </w:rPr>
        <w:t xml:space="preserve">   А.Н. Бабенко</w:t>
      </w:r>
    </w:p>
    <w:p w:rsidR="006A3AC3" w:rsidRDefault="006A3AC3">
      <w:pPr>
        <w:pStyle w:val="Standard"/>
        <w:rPr>
          <w:rFonts w:ascii="Times New Roman CYR" w:hAnsi="Times New Roman CYR"/>
          <w:sz w:val="26"/>
        </w:rPr>
      </w:pPr>
    </w:p>
    <w:p w:rsidR="006A3AC3" w:rsidRDefault="006A3AC3">
      <w:pPr>
        <w:pStyle w:val="Standard"/>
        <w:rPr>
          <w:rFonts w:ascii="Times New Roman CYR" w:hAnsi="Times New Roman CYR"/>
          <w:sz w:val="26"/>
        </w:rPr>
      </w:pPr>
    </w:p>
    <w:p w:rsidR="006A3AC3" w:rsidRDefault="006A3AC3">
      <w:pPr>
        <w:pStyle w:val="Standard"/>
        <w:rPr>
          <w:rFonts w:ascii="Times New Roman CYR" w:hAnsi="Times New Roman CYR"/>
          <w:sz w:val="26"/>
        </w:rPr>
      </w:pPr>
    </w:p>
    <w:p w:rsidR="006A3AC3" w:rsidRDefault="006A3AC3">
      <w:pPr>
        <w:pStyle w:val="Standard"/>
        <w:rPr>
          <w:rFonts w:ascii="Times New Roman CYR" w:hAnsi="Times New Roman CYR"/>
          <w:sz w:val="26"/>
        </w:rPr>
      </w:pPr>
    </w:p>
    <w:p w:rsidR="006A3AC3" w:rsidRDefault="006A3AC3">
      <w:pPr>
        <w:pStyle w:val="Standard"/>
        <w:rPr>
          <w:rFonts w:ascii="Times New Roman CYR" w:hAnsi="Times New Roman CYR"/>
          <w:sz w:val="26"/>
        </w:rPr>
      </w:pPr>
    </w:p>
    <w:p w:rsidR="006A3AC3" w:rsidRDefault="006A3AC3">
      <w:pPr>
        <w:pStyle w:val="Standard"/>
        <w:rPr>
          <w:rFonts w:ascii="Times New Roman CYR" w:hAnsi="Times New Roman CYR"/>
          <w:sz w:val="26"/>
        </w:rPr>
      </w:pPr>
    </w:p>
    <w:p w:rsidR="006A3AC3" w:rsidRDefault="006A3AC3">
      <w:pPr>
        <w:pStyle w:val="Standard"/>
        <w:rPr>
          <w:rFonts w:ascii="Times New Roman CYR" w:hAnsi="Times New Roman CYR"/>
          <w:sz w:val="26"/>
        </w:rPr>
      </w:pPr>
    </w:p>
    <w:p w:rsidR="00535A15" w:rsidRDefault="00535A15">
      <w:pPr>
        <w:pStyle w:val="Standard"/>
        <w:rPr>
          <w:rFonts w:ascii="Times New Roman CYR" w:hAnsi="Times New Roman CYR"/>
          <w:sz w:val="26"/>
        </w:rPr>
      </w:pPr>
    </w:p>
    <w:p w:rsidR="00535A15" w:rsidRDefault="00535A15">
      <w:pPr>
        <w:pStyle w:val="Standard"/>
        <w:rPr>
          <w:rFonts w:ascii="Times New Roman CYR" w:hAnsi="Times New Roman CYR"/>
          <w:sz w:val="26"/>
        </w:rPr>
      </w:pPr>
    </w:p>
    <w:p w:rsidR="00535A15" w:rsidRDefault="00535A15">
      <w:pPr>
        <w:pStyle w:val="Standard"/>
        <w:rPr>
          <w:rFonts w:ascii="Times New Roman CYR" w:hAnsi="Times New Roman CYR"/>
          <w:sz w:val="26"/>
        </w:rPr>
      </w:pPr>
    </w:p>
    <w:p w:rsidR="00F527EA" w:rsidRDefault="00F527EA">
      <w:pPr>
        <w:pStyle w:val="Standard"/>
        <w:rPr>
          <w:rFonts w:ascii="Times New Roman CYR" w:hAnsi="Times New Roman CYR"/>
          <w:sz w:val="26"/>
        </w:rPr>
      </w:pPr>
    </w:p>
    <w:p w:rsidR="00F527EA" w:rsidRDefault="00F527EA">
      <w:pPr>
        <w:pStyle w:val="Standard"/>
        <w:rPr>
          <w:rFonts w:ascii="Times New Roman CYR" w:hAnsi="Times New Roman CYR"/>
          <w:sz w:val="26"/>
        </w:rPr>
      </w:pPr>
    </w:p>
    <w:p w:rsidR="006A3AC3" w:rsidRDefault="000B4CE6">
      <w:pPr>
        <w:pStyle w:val="Standard"/>
      </w:pPr>
      <w:r>
        <w:rPr>
          <w:rFonts w:ascii="Times New Roman CYR" w:hAnsi="Times New Roman CYR"/>
          <w:sz w:val="26"/>
        </w:rPr>
        <w:tab/>
      </w:r>
      <w:r>
        <w:rPr>
          <w:rFonts w:ascii="Times New Roman CYR" w:hAnsi="Times New Roman CYR"/>
          <w:sz w:val="26"/>
        </w:rPr>
        <w:tab/>
      </w:r>
      <w:r>
        <w:rPr>
          <w:rFonts w:ascii="Times New Roman CYR" w:hAnsi="Times New Roman CYR"/>
          <w:sz w:val="26"/>
        </w:rPr>
        <w:tab/>
      </w:r>
      <w:r>
        <w:rPr>
          <w:rFonts w:ascii="Times New Roman CYR" w:hAnsi="Times New Roman CYR"/>
          <w:sz w:val="26"/>
        </w:rPr>
        <w:tab/>
      </w:r>
      <w:r>
        <w:rPr>
          <w:rFonts w:ascii="Times New Roman CYR" w:hAnsi="Times New Roman CYR"/>
          <w:sz w:val="26"/>
        </w:rPr>
        <w:tab/>
      </w:r>
      <w:r>
        <w:rPr>
          <w:rFonts w:ascii="Times New Roman CYR" w:hAnsi="Times New Roman CYR"/>
          <w:sz w:val="26"/>
        </w:rPr>
        <w:tab/>
      </w:r>
      <w:r>
        <w:rPr>
          <w:rFonts w:ascii="Times New Roman CYR" w:hAnsi="Times New Roman CYR"/>
          <w:sz w:val="26"/>
        </w:rPr>
        <w:tab/>
      </w:r>
      <w:r>
        <w:rPr>
          <w:rFonts w:ascii="Times New Roman CYR" w:hAnsi="Times New Roman CYR"/>
          <w:sz w:val="26"/>
        </w:rPr>
        <w:tab/>
      </w:r>
      <w:r>
        <w:rPr>
          <w:rFonts w:ascii="Times New Roman CYR" w:hAnsi="Times New Roman CYR"/>
          <w:sz w:val="26"/>
        </w:rPr>
        <w:tab/>
      </w:r>
      <w:r>
        <w:rPr>
          <w:rFonts w:ascii="Times New Roman CYR" w:hAnsi="Times New Roman CYR"/>
          <w:sz w:val="26"/>
        </w:rPr>
        <w:tab/>
      </w:r>
      <w:r>
        <w:rPr>
          <w:rFonts w:ascii="Times New Roman CYR" w:hAnsi="Times New Roman CYR"/>
        </w:rPr>
        <w:t xml:space="preserve">Приложение </w:t>
      </w:r>
      <w:r>
        <w:rPr>
          <w:rFonts w:ascii="SimSun" w:hAnsi="SimSun"/>
        </w:rPr>
        <w:t>№</w:t>
      </w:r>
      <w:r w:rsidRPr="00535A15">
        <w:t xml:space="preserve">1  </w:t>
      </w:r>
      <w:r w:rsidRPr="00535A15">
        <w:tab/>
      </w:r>
      <w:r w:rsidRPr="00535A15">
        <w:tab/>
      </w:r>
      <w:r w:rsidRPr="00535A15">
        <w:tab/>
      </w:r>
      <w:r w:rsidRPr="00535A15">
        <w:tab/>
      </w:r>
      <w:r w:rsidRPr="00535A15">
        <w:tab/>
      </w:r>
      <w:r w:rsidRPr="00535A15">
        <w:tab/>
      </w:r>
      <w:r w:rsidRPr="00535A15">
        <w:tab/>
      </w:r>
      <w:r w:rsidRPr="00535A15">
        <w:tab/>
      </w:r>
      <w:r w:rsidRPr="00535A15">
        <w:tab/>
      </w:r>
      <w:r w:rsidRPr="00535A15">
        <w:tab/>
      </w:r>
      <w:r w:rsidRPr="00535A15">
        <w:tab/>
      </w:r>
      <w:proofErr w:type="gramStart"/>
      <w:r>
        <w:rPr>
          <w:rFonts w:ascii="Times New Roman CYR" w:hAnsi="Times New Roman CYR"/>
        </w:rPr>
        <w:t>УТВЕРЖДЕН</w:t>
      </w:r>
      <w:proofErr w:type="gramEnd"/>
    </w:p>
    <w:p w:rsidR="006A3AC3" w:rsidRDefault="000B4CE6">
      <w:pPr>
        <w:pStyle w:val="Standard"/>
        <w:rPr>
          <w:rFonts w:ascii="Times New Roman CYR" w:hAnsi="Times New Roman CYR"/>
        </w:rPr>
      </w:pP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  <w:t xml:space="preserve">           постановлением</w:t>
      </w:r>
    </w:p>
    <w:p w:rsidR="006A3AC3" w:rsidRDefault="00535A15">
      <w:pPr>
        <w:pStyle w:val="Standard"/>
      </w:pP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  <w:t xml:space="preserve">         Краснопартизанского </w:t>
      </w:r>
      <w:r w:rsidR="000B4CE6">
        <w:rPr>
          <w:rFonts w:ascii="Times New Roman CYR" w:hAnsi="Times New Roman CYR"/>
        </w:rPr>
        <w:t xml:space="preserve">  СМО РК</w:t>
      </w:r>
    </w:p>
    <w:p w:rsidR="006A3AC3" w:rsidRPr="00FE0537" w:rsidRDefault="000B4CE6">
      <w:pPr>
        <w:pStyle w:val="Standard"/>
        <w:jc w:val="right"/>
        <w:rPr>
          <w:rFonts w:asciiTheme="minorHAnsi" w:hAnsiTheme="minorHAnsi"/>
        </w:rPr>
      </w:pPr>
      <w:r>
        <w:rPr>
          <w:rFonts w:ascii="Times New Roman CYR" w:hAnsi="Times New Roman CYR"/>
        </w:rPr>
        <w:t xml:space="preserve">от </w:t>
      </w:r>
      <w:r w:rsidR="00F915C7">
        <w:rPr>
          <w:rFonts w:ascii="Times New Roman CYR" w:hAnsi="Times New Roman CYR"/>
        </w:rPr>
        <w:t>______________</w:t>
      </w:r>
      <w:r w:rsidR="00BD72D8">
        <w:rPr>
          <w:rFonts w:ascii="Times New Roman CYR" w:hAnsi="Times New Roman CYR"/>
        </w:rPr>
        <w:t xml:space="preserve"> </w:t>
      </w:r>
      <w:proofErr w:type="gramStart"/>
      <w:r>
        <w:rPr>
          <w:rFonts w:ascii="Times New Roman CYR" w:hAnsi="Times New Roman CYR"/>
        </w:rPr>
        <w:t>г</w:t>
      </w:r>
      <w:proofErr w:type="gramEnd"/>
      <w:r>
        <w:rPr>
          <w:rFonts w:ascii="Times New Roman CYR" w:hAnsi="Times New Roman CYR"/>
        </w:rPr>
        <w:t xml:space="preserve"> </w:t>
      </w:r>
      <w:r>
        <w:rPr>
          <w:rFonts w:ascii="SimSun" w:hAnsi="SimSun"/>
        </w:rPr>
        <w:t>№</w:t>
      </w:r>
      <w:r w:rsidR="00FE0537">
        <w:rPr>
          <w:rFonts w:asciiTheme="minorHAnsi" w:hAnsiTheme="minorHAnsi"/>
        </w:rPr>
        <w:t>____</w:t>
      </w:r>
    </w:p>
    <w:p w:rsidR="006A3AC3" w:rsidRPr="00535A15" w:rsidRDefault="006A3AC3">
      <w:pPr>
        <w:pStyle w:val="Standard"/>
      </w:pPr>
    </w:p>
    <w:p w:rsidR="006A3AC3" w:rsidRPr="00535A15" w:rsidRDefault="006A3AC3">
      <w:pPr>
        <w:pStyle w:val="Standard"/>
      </w:pPr>
    </w:p>
    <w:p w:rsidR="006A3AC3" w:rsidRDefault="000B4CE6">
      <w:pPr>
        <w:pStyle w:val="Standard"/>
        <w:jc w:val="center"/>
      </w:pPr>
      <w:r>
        <w:rPr>
          <w:rFonts w:ascii="Times New Roman CYR" w:hAnsi="Times New Roman CYR"/>
          <w:b/>
        </w:rPr>
        <w:t xml:space="preserve"> ПОРЯДОК</w:t>
      </w:r>
    </w:p>
    <w:p w:rsidR="006A3AC3" w:rsidRDefault="000B4CE6">
      <w:pPr>
        <w:pStyle w:val="Standard"/>
        <w:jc w:val="center"/>
        <w:rPr>
          <w:rFonts w:ascii="Times New Roman CYR" w:hAnsi="Times New Roman CYR"/>
          <w:b/>
        </w:rPr>
      </w:pPr>
      <w:r>
        <w:rPr>
          <w:rFonts w:ascii="Times New Roman CYR" w:hAnsi="Times New Roman CYR"/>
          <w:b/>
        </w:rPr>
        <w:t>проведения оценки регулирующего воздействия проектов нормативно-правовых актов</w:t>
      </w:r>
    </w:p>
    <w:p w:rsidR="006A3AC3" w:rsidRPr="00535A15" w:rsidRDefault="006A3AC3">
      <w:pPr>
        <w:pStyle w:val="Standard"/>
      </w:pPr>
    </w:p>
    <w:p w:rsidR="006A3AC3" w:rsidRDefault="000B4CE6">
      <w:pPr>
        <w:pStyle w:val="Standard"/>
        <w:ind w:left="1080" w:hanging="720"/>
        <w:jc w:val="center"/>
        <w:rPr>
          <w:rFonts w:ascii="Times New Roman CYR" w:hAnsi="Times New Roman CYR"/>
          <w:b/>
          <w:i/>
        </w:rPr>
      </w:pPr>
      <w:r>
        <w:rPr>
          <w:rFonts w:ascii="Times New Roman CYR" w:hAnsi="Times New Roman CYR"/>
          <w:b/>
          <w:i/>
        </w:rPr>
        <w:t>Общие положения</w:t>
      </w:r>
    </w:p>
    <w:p w:rsidR="006A3AC3" w:rsidRDefault="000B4CE6">
      <w:pPr>
        <w:pStyle w:val="Standard"/>
        <w:ind w:firstLine="709"/>
        <w:jc w:val="both"/>
      </w:pPr>
      <w:r>
        <w:rPr>
          <w:rFonts w:ascii="Times New Roman CYR" w:hAnsi="Times New Roman CYR"/>
        </w:rPr>
        <w:t xml:space="preserve">      1.Настоящий Порядок </w:t>
      </w:r>
      <w:proofErr w:type="gramStart"/>
      <w:r>
        <w:rPr>
          <w:rFonts w:ascii="Times New Roman CYR" w:hAnsi="Times New Roman CYR"/>
        </w:rPr>
        <w:t>проведения оценки регулирующего воздействия проектов муниципальных нормативных правовых актов</w:t>
      </w:r>
      <w:proofErr w:type="gramEnd"/>
      <w:r>
        <w:rPr>
          <w:rFonts w:ascii="Times New Roman CYR" w:hAnsi="Times New Roman CYR"/>
        </w:rPr>
        <w:t xml:space="preserve"> </w:t>
      </w:r>
      <w:r w:rsidR="00535A15">
        <w:rPr>
          <w:rFonts w:ascii="Times New Roman CYR" w:hAnsi="Times New Roman CYR"/>
        </w:rPr>
        <w:t xml:space="preserve">Краснопартизанского </w:t>
      </w:r>
      <w:r>
        <w:rPr>
          <w:rFonts w:ascii="Times New Roman CYR" w:hAnsi="Times New Roman CYR"/>
        </w:rPr>
        <w:t xml:space="preserve"> сельского  муниципального образования Республики Калмыкия, затрагивающих вопросы осуществления предпринимательской и инвестиционной деятельности (далее - Порядок) разработан в соответствии с требованиями </w:t>
      </w:r>
      <w:r>
        <w:rPr>
          <w:rFonts w:ascii="Times New Roman CYR" w:hAnsi="Times New Roman CYR"/>
          <w:color w:val="0000FF"/>
          <w:u w:val="single"/>
        </w:rPr>
        <w:t>статьи 46</w:t>
      </w:r>
      <w:r w:rsidRPr="00535A15">
        <w:rPr>
          <w:color w:val="000000"/>
        </w:rPr>
        <w:t xml:space="preserve"> </w:t>
      </w:r>
      <w:r>
        <w:rPr>
          <w:rFonts w:ascii="Times New Roman CYR" w:hAnsi="Times New Roman CYR"/>
          <w:color w:val="000000"/>
        </w:rPr>
        <w:t xml:space="preserve">Федерального закона от 6 октября 2003 </w:t>
      </w:r>
      <w:proofErr w:type="gramStart"/>
      <w:r>
        <w:rPr>
          <w:rFonts w:ascii="Times New Roman CYR" w:hAnsi="Times New Roman CYR"/>
          <w:color w:val="000000"/>
        </w:rPr>
        <w:t xml:space="preserve">года N 131-ФЗ </w:t>
      </w:r>
      <w:r w:rsidRPr="00535A15">
        <w:rPr>
          <w:color w:val="000000"/>
        </w:rPr>
        <w:t>«</w:t>
      </w:r>
      <w:r>
        <w:rPr>
          <w:rFonts w:ascii="Times New Roman CYR" w:hAnsi="Times New Roman CYR"/>
          <w:color w:val="000000"/>
        </w:rPr>
        <w:t>Об общих принципах организации местного самоуправления в Российской Федерации</w:t>
      </w:r>
      <w:r w:rsidRPr="00535A15">
        <w:rPr>
          <w:color w:val="000000"/>
        </w:rPr>
        <w:t xml:space="preserve">», </w:t>
      </w:r>
      <w:r w:rsidRPr="00535A15">
        <w:rPr>
          <w:color w:val="0000FF"/>
          <w:u w:val="single"/>
        </w:rPr>
        <w:t>статьи 13.1</w:t>
      </w:r>
      <w:r w:rsidRPr="00535A15">
        <w:rPr>
          <w:color w:val="000000"/>
        </w:rPr>
        <w:t xml:space="preserve"> </w:t>
      </w:r>
      <w:r>
        <w:rPr>
          <w:rFonts w:ascii="Times New Roman CYR" w:hAnsi="Times New Roman CYR"/>
          <w:color w:val="000000"/>
        </w:rPr>
        <w:t xml:space="preserve">Закона Республики Калмыкия от 23 ноября 2011 года N 308-IV-З </w:t>
      </w:r>
      <w:r w:rsidRPr="00535A15">
        <w:rPr>
          <w:color w:val="000000"/>
        </w:rPr>
        <w:t>«</w:t>
      </w:r>
      <w:r>
        <w:rPr>
          <w:rFonts w:ascii="Times New Roman CYR" w:hAnsi="Times New Roman CYR"/>
          <w:color w:val="000000"/>
        </w:rPr>
        <w:t>О некоторых вопросах организации местного самоуправления в Республике Калмыкия</w:t>
      </w:r>
      <w:r w:rsidRPr="00535A15">
        <w:rPr>
          <w:color w:val="000000"/>
        </w:rPr>
        <w:t xml:space="preserve">», </w:t>
      </w:r>
      <w:r>
        <w:rPr>
          <w:rFonts w:ascii="Times New Roman CYR" w:hAnsi="Times New Roman CYR"/>
          <w:color w:val="000000"/>
        </w:rPr>
        <w:t>в целях методического обеспечения организации и проведения процедуры оценки регулирующего воздействия проектов нормативных правовых актов, затрагивающих вопросы осуществления предпринимательской и инвестиционной деятельности (далее - проекты актов).</w:t>
      </w:r>
      <w:proofErr w:type="gramEnd"/>
    </w:p>
    <w:p w:rsidR="006A3AC3" w:rsidRDefault="000B4CE6">
      <w:pPr>
        <w:pStyle w:val="Standard"/>
        <w:ind w:firstLine="709"/>
        <w:jc w:val="both"/>
      </w:pPr>
      <w:r>
        <w:rPr>
          <w:rFonts w:ascii="Times New Roman CYR" w:hAnsi="Times New Roman CYR"/>
          <w:color w:val="000000"/>
        </w:rPr>
        <w:t xml:space="preserve">    2.Оценка регулирующего воздействия проектов нормативных правовых актов (далее - оценка регулирующего воздействия) проводится в целях выявления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 бюджета </w:t>
      </w:r>
      <w:r w:rsidR="00535A15">
        <w:rPr>
          <w:rFonts w:ascii="Times New Roman CYR" w:hAnsi="Times New Roman CYR"/>
          <w:color w:val="000000"/>
        </w:rPr>
        <w:t xml:space="preserve">Краснопартизанского </w:t>
      </w:r>
      <w:r>
        <w:rPr>
          <w:rFonts w:ascii="Times New Roman CYR" w:hAnsi="Times New Roman CYR"/>
          <w:color w:val="000000"/>
        </w:rPr>
        <w:t xml:space="preserve"> сельского муниципального образования Республики Калмыкия.</w:t>
      </w:r>
    </w:p>
    <w:p w:rsidR="006A3AC3" w:rsidRDefault="000B4CE6">
      <w:pPr>
        <w:pStyle w:val="Standard"/>
        <w:ind w:firstLine="709"/>
        <w:jc w:val="both"/>
      </w:pPr>
      <w:r>
        <w:rPr>
          <w:rFonts w:ascii="Times New Roman CYR" w:hAnsi="Times New Roman CYR"/>
          <w:color w:val="000000"/>
        </w:rPr>
        <w:t xml:space="preserve">  3.Оценка регулирующего воздействия осуществляется органом местного самоуправления (отраслевым органом, структурным подразделением, должностным лицом органа местного самоуправления), к сфере деятельности (компетенции) которого относится разрабатываемый проект акта (далее - уполномоченный орган).</w:t>
      </w:r>
    </w:p>
    <w:p w:rsidR="006A3AC3" w:rsidRDefault="000B4CE6">
      <w:pPr>
        <w:pStyle w:val="Standard"/>
        <w:jc w:val="both"/>
      </w:pPr>
      <w:r>
        <w:rPr>
          <w:rFonts w:ascii="Times New Roman CYR" w:hAnsi="Times New Roman CYR"/>
          <w:color w:val="000000"/>
        </w:rPr>
        <w:t xml:space="preserve">     4.Оценка регулирующего воздействия включает следующие этапы:</w:t>
      </w:r>
    </w:p>
    <w:p w:rsidR="006A3AC3" w:rsidRDefault="000B4CE6">
      <w:pPr>
        <w:pStyle w:val="Standard"/>
        <w:ind w:firstLine="709"/>
        <w:jc w:val="both"/>
      </w:pPr>
      <w:r w:rsidRPr="00535A15">
        <w:rPr>
          <w:color w:val="000000"/>
        </w:rPr>
        <w:t xml:space="preserve">- </w:t>
      </w:r>
      <w:r>
        <w:rPr>
          <w:rFonts w:ascii="Times New Roman CYR" w:hAnsi="Times New Roman CYR"/>
          <w:color w:val="000000"/>
        </w:rPr>
        <w:t xml:space="preserve">размещение проекта для публичного обсуждения на официальном сайте муниципального образования в информационно-телекоммуникационной сети </w:t>
      </w:r>
      <w:r w:rsidRPr="00535A15">
        <w:rPr>
          <w:color w:val="000000"/>
        </w:rPr>
        <w:t>«</w:t>
      </w:r>
      <w:r>
        <w:rPr>
          <w:rFonts w:ascii="Times New Roman CYR" w:hAnsi="Times New Roman CYR"/>
          <w:color w:val="000000"/>
        </w:rPr>
        <w:t>Интернет</w:t>
      </w:r>
      <w:r w:rsidRPr="00535A15">
        <w:rPr>
          <w:color w:val="000000"/>
        </w:rPr>
        <w:t>» (</w:t>
      </w:r>
      <w:r>
        <w:rPr>
          <w:rFonts w:ascii="Times New Roman CYR" w:hAnsi="Times New Roman CYR"/>
          <w:color w:val="000000"/>
        </w:rPr>
        <w:t>далее - публичное обсуждение, сайт МО соответственно);</w:t>
      </w:r>
    </w:p>
    <w:p w:rsidR="006A3AC3" w:rsidRDefault="000B4CE6">
      <w:pPr>
        <w:pStyle w:val="Standard"/>
        <w:ind w:firstLine="709"/>
        <w:jc w:val="both"/>
        <w:rPr>
          <w:rFonts w:ascii="Times New Roman CYR" w:hAnsi="Times New Roman CYR"/>
          <w:color w:val="000000"/>
        </w:rPr>
      </w:pPr>
      <w:r>
        <w:rPr>
          <w:rFonts w:ascii="Times New Roman CYR" w:hAnsi="Times New Roman CYR"/>
          <w:color w:val="000000"/>
        </w:rPr>
        <w:t>анализ и оценку поступивших предложений и замечаний по проекту, в том числе от структурных подразделений администрации МО (при наличии);</w:t>
      </w:r>
    </w:p>
    <w:p w:rsidR="006A3AC3" w:rsidRDefault="000B4CE6">
      <w:pPr>
        <w:pStyle w:val="Standard"/>
        <w:ind w:firstLine="709"/>
        <w:jc w:val="both"/>
        <w:rPr>
          <w:rFonts w:ascii="Times New Roman CYR" w:hAnsi="Times New Roman CYR"/>
          <w:color w:val="000000"/>
        </w:rPr>
      </w:pPr>
      <w:r>
        <w:rPr>
          <w:rFonts w:ascii="Times New Roman CYR" w:hAnsi="Times New Roman CYR"/>
          <w:color w:val="000000"/>
        </w:rPr>
        <w:t>составление и утверждение заключения об оценке регулирующего воздействия.</w:t>
      </w:r>
    </w:p>
    <w:p w:rsidR="006A3AC3" w:rsidRDefault="000B4CE6">
      <w:pPr>
        <w:pStyle w:val="Standard"/>
        <w:ind w:firstLine="709"/>
        <w:jc w:val="both"/>
      </w:pPr>
      <w:r>
        <w:rPr>
          <w:rFonts w:ascii="Times New Roman CYR" w:hAnsi="Times New Roman CYR"/>
          <w:color w:val="000000"/>
        </w:rPr>
        <w:t xml:space="preserve">  5.Оценка регулирующего воздействия проводится структурным подразделением администрации МО, ответственным за подготовку проекта, или - при подготовке проекта рабочей группой - структурным подразделением, ответственным за создание рабочей группы (далее подразделение-исполнитель).</w:t>
      </w:r>
    </w:p>
    <w:p w:rsidR="006A3AC3" w:rsidRDefault="000B4CE6">
      <w:pPr>
        <w:pStyle w:val="Standard"/>
        <w:ind w:firstLine="709"/>
        <w:jc w:val="both"/>
      </w:pPr>
      <w:r>
        <w:rPr>
          <w:rFonts w:ascii="Times New Roman CYR" w:hAnsi="Times New Roman CYR"/>
          <w:color w:val="000000"/>
        </w:rPr>
        <w:t xml:space="preserve">    6.Оценка регулирующего воздействия проектов нормативных актов проводится с учетом степени регулирующего воздействия положений, содержащихся в подготовленном органом-разработчиком проекте акта:</w:t>
      </w:r>
    </w:p>
    <w:p w:rsidR="006A3AC3" w:rsidRDefault="000B4CE6">
      <w:pPr>
        <w:pStyle w:val="Standard"/>
        <w:ind w:firstLine="708"/>
        <w:jc w:val="both"/>
        <w:rPr>
          <w:rFonts w:ascii="Times New Roman CYR" w:hAnsi="Times New Roman CYR"/>
          <w:color w:val="000000"/>
        </w:rPr>
      </w:pPr>
      <w:proofErr w:type="gramStart"/>
      <w:r>
        <w:rPr>
          <w:rFonts w:ascii="Times New Roman CYR" w:hAnsi="Times New Roman CYR"/>
          <w:color w:val="000000"/>
        </w:rPr>
        <w:t xml:space="preserve">а) высокая степень регулирующего воздействия - проект акта содержит положения, устанавливающие ранее не предусмотренные законодательством Российской Федерации и </w:t>
      </w:r>
      <w:r>
        <w:rPr>
          <w:rFonts w:ascii="Times New Roman CYR" w:hAnsi="Times New Roman CYR"/>
          <w:color w:val="000000"/>
        </w:rPr>
        <w:lastRenderedPageBreak/>
        <w:t>иными нормативными правовыми актами обязанности, запреты и ограничения для физических и юридических лиц в сфере предпринимательской и иной экономической деятельности или способствующие их установлению, а также положения, приводящие к возникновению ранее не предусмотренных законодательством Российской Федерации и иными нормативными правовыми актами расходов физических</w:t>
      </w:r>
      <w:proofErr w:type="gramEnd"/>
      <w:r>
        <w:rPr>
          <w:rFonts w:ascii="Times New Roman CYR" w:hAnsi="Times New Roman CYR"/>
          <w:color w:val="000000"/>
        </w:rPr>
        <w:t xml:space="preserve"> и юридических лиц в сфере предпринимательской и иной экономической деятельности;</w:t>
      </w:r>
    </w:p>
    <w:p w:rsidR="006A3AC3" w:rsidRDefault="000B4CE6">
      <w:pPr>
        <w:pStyle w:val="Standard"/>
        <w:ind w:firstLine="708"/>
        <w:jc w:val="both"/>
        <w:rPr>
          <w:rFonts w:ascii="Times New Roman CYR" w:hAnsi="Times New Roman CYR"/>
          <w:color w:val="000000"/>
        </w:rPr>
      </w:pPr>
      <w:proofErr w:type="gramStart"/>
      <w:r>
        <w:rPr>
          <w:rFonts w:ascii="Times New Roman CYR" w:hAnsi="Times New Roman CYR"/>
          <w:color w:val="000000"/>
        </w:rPr>
        <w:t>б) средняя степень регулирующего воздействия - проект акта содержит положения, изменяющие ранее предусмотренные законодательством Российской Федерации и иными нормативными правовыми актами обязанности, запреты и ограничения для физических и юридических лиц в сфере предпринимательской и иной экономической деятельности или способствующие их установлению, а также положения, приводящие к увеличению ранее предусмотренных законодательством Российской Федерации и иными нормативными правовыми актами расходов физических и юридических</w:t>
      </w:r>
      <w:proofErr w:type="gramEnd"/>
      <w:r>
        <w:rPr>
          <w:rFonts w:ascii="Times New Roman CYR" w:hAnsi="Times New Roman CYR"/>
          <w:color w:val="000000"/>
        </w:rPr>
        <w:t xml:space="preserve"> лиц в сфере предпринимательской и иной экономической деятельности;</w:t>
      </w:r>
    </w:p>
    <w:p w:rsidR="006A3AC3" w:rsidRDefault="000B4CE6">
      <w:pPr>
        <w:pStyle w:val="Standard"/>
        <w:ind w:firstLine="708"/>
        <w:jc w:val="both"/>
      </w:pPr>
      <w:r>
        <w:rPr>
          <w:rFonts w:ascii="Times New Roman CYR" w:hAnsi="Times New Roman CYR"/>
          <w:color w:val="000000"/>
        </w:rPr>
        <w:t xml:space="preserve">в) низкая степень регулирующего воздействия - проект акта не содержит положений, предусмотренных подпунктами </w:t>
      </w:r>
      <w:r w:rsidRPr="00535A15">
        <w:rPr>
          <w:color w:val="000000"/>
        </w:rPr>
        <w:t>«</w:t>
      </w:r>
      <w:r>
        <w:rPr>
          <w:rFonts w:ascii="Times New Roman CYR" w:hAnsi="Times New Roman CYR"/>
          <w:color w:val="000000"/>
        </w:rPr>
        <w:t>а</w:t>
      </w:r>
      <w:r w:rsidRPr="00535A15">
        <w:rPr>
          <w:color w:val="000000"/>
        </w:rPr>
        <w:t xml:space="preserve">» </w:t>
      </w:r>
      <w:r>
        <w:rPr>
          <w:rFonts w:ascii="Times New Roman CYR" w:hAnsi="Times New Roman CYR"/>
          <w:color w:val="000000"/>
        </w:rPr>
        <w:t xml:space="preserve">и </w:t>
      </w:r>
      <w:r w:rsidRPr="00535A15">
        <w:rPr>
          <w:color w:val="000000"/>
        </w:rPr>
        <w:t>«</w:t>
      </w:r>
      <w:r>
        <w:rPr>
          <w:rFonts w:ascii="Times New Roman CYR" w:hAnsi="Times New Roman CYR"/>
          <w:color w:val="000000"/>
        </w:rPr>
        <w:t>б</w:t>
      </w:r>
      <w:r w:rsidRPr="00535A15">
        <w:rPr>
          <w:color w:val="000000"/>
        </w:rPr>
        <w:t xml:space="preserve">» </w:t>
      </w:r>
      <w:r>
        <w:rPr>
          <w:rFonts w:ascii="Times New Roman CYR" w:hAnsi="Times New Roman CYR"/>
          <w:color w:val="000000"/>
        </w:rPr>
        <w:t>настоящего пункта, однако подлежит оценке регулирующего воздействия в соответствии с пунктом 1 настоящего Порядка.</w:t>
      </w:r>
    </w:p>
    <w:p w:rsidR="006A3AC3" w:rsidRDefault="000B4CE6">
      <w:pPr>
        <w:pStyle w:val="Standard"/>
        <w:ind w:firstLine="708"/>
        <w:jc w:val="center"/>
      </w:pPr>
      <w:r>
        <w:rPr>
          <w:b/>
          <w:i/>
          <w:color w:val="000000"/>
          <w:lang w:val="en-US"/>
        </w:rPr>
        <w:t>II</w:t>
      </w:r>
      <w:r w:rsidRPr="00535A15">
        <w:rPr>
          <w:b/>
          <w:i/>
          <w:color w:val="000000"/>
        </w:rPr>
        <w:t xml:space="preserve">. </w:t>
      </w:r>
      <w:r>
        <w:rPr>
          <w:rFonts w:ascii="Times New Roman CYR" w:hAnsi="Times New Roman CYR"/>
          <w:b/>
          <w:i/>
          <w:color w:val="000000"/>
        </w:rPr>
        <w:t>Проведение публичного обсуждения проекта</w:t>
      </w:r>
    </w:p>
    <w:p w:rsidR="006A3AC3" w:rsidRPr="00535A15" w:rsidRDefault="006A3AC3">
      <w:pPr>
        <w:pStyle w:val="Standard"/>
        <w:ind w:firstLine="708"/>
        <w:jc w:val="center"/>
        <w:rPr>
          <w:b/>
          <w:i/>
          <w:color w:val="000000"/>
        </w:rPr>
      </w:pPr>
    </w:p>
    <w:p w:rsidR="006A3AC3" w:rsidRDefault="000B4CE6">
      <w:pPr>
        <w:pStyle w:val="Standard"/>
        <w:ind w:firstLine="709"/>
        <w:jc w:val="both"/>
      </w:pPr>
      <w:r>
        <w:rPr>
          <w:rFonts w:ascii="Times New Roman CYR" w:hAnsi="Times New Roman CYR"/>
          <w:color w:val="000000"/>
        </w:rPr>
        <w:t xml:space="preserve">    1.Направление порядка для публичного обсуждения на сайте МО осуществляется подразделением-исполнителем одновременно с его направлением на заключение в структурные подразделения администрации МО, если иной порядок не определен курирующим руководителем.</w:t>
      </w:r>
    </w:p>
    <w:p w:rsidR="006A3AC3" w:rsidRDefault="000B4CE6">
      <w:pPr>
        <w:pStyle w:val="Standard"/>
        <w:ind w:firstLine="709"/>
        <w:jc w:val="both"/>
      </w:pPr>
      <w:r>
        <w:rPr>
          <w:rFonts w:ascii="Times New Roman CYR" w:hAnsi="Times New Roman CYR"/>
          <w:color w:val="000000"/>
        </w:rPr>
        <w:t xml:space="preserve">  2.Срок проведения публичного обсуждения устанавливается органом-разработчиком с учетом степени регулирующего воздействия положений, содержащихся в проекте акта, но не может составлять менее:</w:t>
      </w:r>
    </w:p>
    <w:p w:rsidR="006A3AC3" w:rsidRDefault="000B4CE6">
      <w:pPr>
        <w:pStyle w:val="Standard"/>
        <w:ind w:firstLine="708"/>
        <w:jc w:val="both"/>
        <w:rPr>
          <w:rFonts w:ascii="Times New Roman CYR" w:hAnsi="Times New Roman CYR"/>
          <w:color w:val="000000"/>
        </w:rPr>
      </w:pPr>
      <w:r>
        <w:rPr>
          <w:rFonts w:ascii="Times New Roman CYR" w:hAnsi="Times New Roman CYR"/>
          <w:color w:val="000000"/>
        </w:rPr>
        <w:t>а) 60 календарных дней - для проектов актов, содержащих положения, имеющие высокую степень регулирующего воздействия;</w:t>
      </w:r>
    </w:p>
    <w:p w:rsidR="006A3AC3" w:rsidRDefault="000B4CE6">
      <w:pPr>
        <w:pStyle w:val="Standard"/>
        <w:ind w:firstLine="708"/>
        <w:jc w:val="both"/>
        <w:rPr>
          <w:rFonts w:ascii="Times New Roman CYR" w:hAnsi="Times New Roman CYR"/>
          <w:color w:val="000000"/>
        </w:rPr>
      </w:pPr>
      <w:r>
        <w:rPr>
          <w:rFonts w:ascii="Times New Roman CYR" w:hAnsi="Times New Roman CYR"/>
          <w:color w:val="000000"/>
        </w:rPr>
        <w:t>б) 30 календарных дней - для проектов актов, содержащих положения, имеющие среднюю степень регулирующего воздействия;</w:t>
      </w:r>
    </w:p>
    <w:p w:rsidR="006A3AC3" w:rsidRDefault="000B4CE6">
      <w:pPr>
        <w:pStyle w:val="Standard"/>
        <w:ind w:firstLine="708"/>
        <w:jc w:val="both"/>
        <w:rPr>
          <w:rFonts w:ascii="Times New Roman CYR" w:hAnsi="Times New Roman CYR"/>
          <w:color w:val="000000"/>
        </w:rPr>
      </w:pPr>
      <w:r>
        <w:rPr>
          <w:rFonts w:ascii="Times New Roman CYR" w:hAnsi="Times New Roman CYR"/>
          <w:color w:val="000000"/>
        </w:rPr>
        <w:t>в) 15 календарных дней - для проектов актов, содержащих положения, имеющие низкую степень регулирующего воздействия.</w:t>
      </w:r>
    </w:p>
    <w:p w:rsidR="006A3AC3" w:rsidRDefault="000B4CE6">
      <w:pPr>
        <w:pStyle w:val="Standard"/>
        <w:ind w:firstLine="708"/>
        <w:jc w:val="both"/>
      </w:pPr>
      <w:r w:rsidRPr="00535A15">
        <w:rPr>
          <w:color w:val="000000"/>
        </w:rPr>
        <w:t xml:space="preserve">3. </w:t>
      </w:r>
      <w:r>
        <w:rPr>
          <w:rFonts w:ascii="Times New Roman CYR" w:hAnsi="Times New Roman CYR"/>
          <w:color w:val="000000"/>
        </w:rPr>
        <w:t>Срок проведения публичного обсуждения может быть продлен по решению органа-разработчика, который размещает информацию об основаниях и сроке такого продления на официальном сайте.</w:t>
      </w:r>
    </w:p>
    <w:p w:rsidR="006A3AC3" w:rsidRDefault="000B4CE6">
      <w:pPr>
        <w:pStyle w:val="Standard"/>
        <w:ind w:firstLine="708"/>
        <w:jc w:val="both"/>
      </w:pPr>
      <w:r w:rsidRPr="00535A15">
        <w:rPr>
          <w:color w:val="000000"/>
        </w:rPr>
        <w:t xml:space="preserve">4.  </w:t>
      </w:r>
      <w:proofErr w:type="gramStart"/>
      <w:r>
        <w:rPr>
          <w:rFonts w:ascii="Times New Roman CYR" w:hAnsi="Times New Roman CYR"/>
          <w:color w:val="000000"/>
        </w:rPr>
        <w:t xml:space="preserve">Орган-разработчик (или структурное подразделение администрации МО) обязан рассмотреть все предложения, поступившие в установленный срок в связи с проведением публичного обсуждения проекта акта и сводного отчета, и составить </w:t>
      </w:r>
      <w:r>
        <w:rPr>
          <w:rFonts w:ascii="Times New Roman CYR" w:hAnsi="Times New Roman CYR"/>
          <w:color w:val="0000FF"/>
          <w:u w:val="single"/>
        </w:rPr>
        <w:t>сводку предложений</w:t>
      </w:r>
      <w:r w:rsidRPr="00535A15">
        <w:rPr>
          <w:color w:val="000000"/>
        </w:rPr>
        <w:t xml:space="preserve"> (</w:t>
      </w:r>
      <w:r>
        <w:rPr>
          <w:rFonts w:ascii="Times New Roman CYR" w:hAnsi="Times New Roman CYR"/>
          <w:color w:val="000000"/>
        </w:rPr>
        <w:t>Приложение к Сводному отчету о результатах проведения оценки регулирующего воздействия проекта нормативного правового акта) с указанием сведений об их учете или причинах отклонения, которая является приложением к сводному отчету.</w:t>
      </w:r>
      <w:proofErr w:type="gramEnd"/>
    </w:p>
    <w:p w:rsidR="006A3AC3" w:rsidRDefault="000B4CE6">
      <w:pPr>
        <w:pStyle w:val="Standard"/>
        <w:ind w:left="1080" w:hanging="720"/>
        <w:jc w:val="center"/>
        <w:rPr>
          <w:rFonts w:ascii="Times New Roman CYR" w:hAnsi="Times New Roman CYR"/>
          <w:b/>
          <w:i/>
          <w:color w:val="000000"/>
        </w:rPr>
      </w:pPr>
      <w:r>
        <w:rPr>
          <w:rFonts w:ascii="Times New Roman CYR" w:hAnsi="Times New Roman CYR"/>
          <w:b/>
          <w:i/>
          <w:color w:val="000000"/>
        </w:rPr>
        <w:t>Подготовка заключения</w:t>
      </w:r>
    </w:p>
    <w:p w:rsidR="006A3AC3" w:rsidRPr="00535A15" w:rsidRDefault="006A3AC3">
      <w:pPr>
        <w:pStyle w:val="Standard"/>
        <w:ind w:left="1080"/>
        <w:rPr>
          <w:b/>
          <w:i/>
          <w:color w:val="000000"/>
        </w:rPr>
      </w:pPr>
    </w:p>
    <w:p w:rsidR="006A3AC3" w:rsidRDefault="000B4CE6">
      <w:pPr>
        <w:pStyle w:val="Standard"/>
        <w:ind w:firstLine="708"/>
        <w:jc w:val="both"/>
      </w:pPr>
      <w:r w:rsidRPr="00535A15">
        <w:rPr>
          <w:color w:val="000000"/>
        </w:rPr>
        <w:t xml:space="preserve">1. </w:t>
      </w:r>
      <w:r>
        <w:rPr>
          <w:rFonts w:ascii="Times New Roman CYR" w:hAnsi="Times New Roman CYR"/>
          <w:color w:val="000000"/>
        </w:rPr>
        <w:t>По результатам публичного обсуждения орган-разработчик дорабатывает проект акта и сводный отчет. При этом в сводный отчет включаются:</w:t>
      </w:r>
    </w:p>
    <w:p w:rsidR="006A3AC3" w:rsidRDefault="000B4CE6">
      <w:pPr>
        <w:pStyle w:val="Standard"/>
        <w:ind w:firstLine="708"/>
        <w:jc w:val="both"/>
        <w:rPr>
          <w:rFonts w:ascii="Times New Roman CYR" w:hAnsi="Times New Roman CYR"/>
          <w:color w:val="000000"/>
        </w:rPr>
      </w:pPr>
      <w:r>
        <w:rPr>
          <w:rFonts w:ascii="Times New Roman CYR" w:hAnsi="Times New Roman CYR"/>
          <w:color w:val="000000"/>
        </w:rPr>
        <w:t>а) сведения о проведении публичного обсуждения проекта акта, сроках его проведения, органах местного самоуправления района и представителях предпринимательского сообщества, извещенных о проведении публичных консультаций, а также о лицах, представивших предложения, и рассмотревших их структурных подразделениях разработчика;</w:t>
      </w:r>
    </w:p>
    <w:p w:rsidR="006A3AC3" w:rsidRDefault="000B4CE6">
      <w:pPr>
        <w:pStyle w:val="Standard"/>
        <w:ind w:firstLine="708"/>
        <w:jc w:val="both"/>
      </w:pPr>
      <w:r>
        <w:rPr>
          <w:rFonts w:ascii="Times New Roman CYR" w:hAnsi="Times New Roman CYR"/>
          <w:color w:val="000000"/>
        </w:rPr>
        <w:t xml:space="preserve">б) сводка предложений, предусмотренная </w:t>
      </w:r>
      <w:r>
        <w:rPr>
          <w:rFonts w:ascii="Times New Roman CYR" w:hAnsi="Times New Roman CYR"/>
          <w:color w:val="0000FF"/>
          <w:u w:val="single"/>
        </w:rPr>
        <w:t xml:space="preserve">пунктом </w:t>
      </w:r>
      <w:r>
        <w:rPr>
          <w:vanish/>
          <w:color w:val="0000FF"/>
          <w:u w:val="single"/>
          <w:lang w:val="en-US"/>
        </w:rPr>
        <w:t>HYPERLINK</w:t>
      </w:r>
      <w:r w:rsidRPr="00535A15">
        <w:rPr>
          <w:vanish/>
          <w:color w:val="0000FF"/>
          <w:u w:val="single"/>
        </w:rPr>
        <w:t xml:space="preserve"> "</w:t>
      </w:r>
      <w:r>
        <w:rPr>
          <w:vanish/>
          <w:color w:val="0000FF"/>
          <w:u w:val="single"/>
          <w:lang w:val="en-US"/>
        </w:rPr>
        <w:t>consultantplus</w:t>
      </w:r>
      <w:r w:rsidRPr="00535A15">
        <w:rPr>
          <w:vanish/>
          <w:color w:val="0000FF"/>
          <w:u w:val="single"/>
        </w:rPr>
        <w:t>://</w:t>
      </w:r>
      <w:r>
        <w:rPr>
          <w:vanish/>
          <w:color w:val="0000FF"/>
          <w:u w:val="single"/>
          <w:lang w:val="en-US"/>
        </w:rPr>
        <w:t>offline</w:t>
      </w:r>
      <w:r w:rsidRPr="00535A15">
        <w:rPr>
          <w:vanish/>
          <w:color w:val="0000FF"/>
          <w:u w:val="single"/>
        </w:rPr>
        <w:t>/</w:t>
      </w:r>
      <w:r>
        <w:rPr>
          <w:vanish/>
          <w:color w:val="0000FF"/>
          <w:u w:val="single"/>
          <w:lang w:val="en-US"/>
        </w:rPr>
        <w:t>ref</w:t>
      </w:r>
      <w:r w:rsidRPr="00535A15">
        <w:rPr>
          <w:vanish/>
          <w:color w:val="0000FF"/>
          <w:u w:val="single"/>
        </w:rPr>
        <w:t>=</w:t>
      </w:r>
      <w:r>
        <w:rPr>
          <w:vanish/>
          <w:color w:val="0000FF"/>
          <w:u w:val="single"/>
          <w:lang w:val="en-US"/>
        </w:rPr>
        <w:t>FC</w:t>
      </w:r>
      <w:r w:rsidRPr="00535A15">
        <w:rPr>
          <w:vanish/>
          <w:color w:val="0000FF"/>
          <w:u w:val="single"/>
        </w:rPr>
        <w:t>735</w:t>
      </w:r>
      <w:r>
        <w:rPr>
          <w:vanish/>
          <w:color w:val="0000FF"/>
          <w:u w:val="single"/>
          <w:lang w:val="en-US"/>
        </w:rPr>
        <w:t>EE</w:t>
      </w:r>
      <w:r w:rsidRPr="00535A15">
        <w:rPr>
          <w:vanish/>
          <w:color w:val="0000FF"/>
          <w:u w:val="single"/>
        </w:rPr>
        <w:t>62</w:t>
      </w:r>
      <w:r>
        <w:rPr>
          <w:vanish/>
          <w:color w:val="0000FF"/>
          <w:u w:val="single"/>
          <w:lang w:val="en-US"/>
        </w:rPr>
        <w:t>AD</w:t>
      </w:r>
      <w:r w:rsidRPr="00535A15">
        <w:rPr>
          <w:vanish/>
          <w:color w:val="0000FF"/>
          <w:u w:val="single"/>
        </w:rPr>
        <w:t>3</w:t>
      </w:r>
      <w:r>
        <w:rPr>
          <w:vanish/>
          <w:color w:val="0000FF"/>
          <w:u w:val="single"/>
          <w:lang w:val="en-US"/>
        </w:rPr>
        <w:t>A</w:t>
      </w:r>
      <w:r w:rsidRPr="00535A15">
        <w:rPr>
          <w:vanish/>
          <w:color w:val="0000FF"/>
          <w:u w:val="single"/>
        </w:rPr>
        <w:t>494</w:t>
      </w:r>
      <w:r>
        <w:rPr>
          <w:vanish/>
          <w:color w:val="0000FF"/>
          <w:u w:val="single"/>
          <w:lang w:val="en-US"/>
        </w:rPr>
        <w:t>BB</w:t>
      </w:r>
      <w:r w:rsidRPr="00535A15">
        <w:rPr>
          <w:vanish/>
          <w:color w:val="0000FF"/>
          <w:u w:val="single"/>
        </w:rPr>
        <w:t>8</w:t>
      </w:r>
      <w:r>
        <w:rPr>
          <w:vanish/>
          <w:color w:val="0000FF"/>
          <w:u w:val="single"/>
          <w:lang w:val="en-US"/>
        </w:rPr>
        <w:t>D</w:t>
      </w:r>
      <w:r w:rsidRPr="00535A15">
        <w:rPr>
          <w:vanish/>
          <w:color w:val="0000FF"/>
          <w:u w:val="single"/>
        </w:rPr>
        <w:t>534</w:t>
      </w:r>
      <w:r>
        <w:rPr>
          <w:vanish/>
          <w:color w:val="0000FF"/>
          <w:u w:val="single"/>
          <w:lang w:val="en-US"/>
        </w:rPr>
        <w:t>D</w:t>
      </w:r>
      <w:r w:rsidRPr="00535A15">
        <w:rPr>
          <w:vanish/>
          <w:color w:val="0000FF"/>
          <w:u w:val="single"/>
        </w:rPr>
        <w:t>71</w:t>
      </w:r>
      <w:r>
        <w:rPr>
          <w:vanish/>
          <w:color w:val="0000FF"/>
          <w:u w:val="single"/>
          <w:lang w:val="en-US"/>
        </w:rPr>
        <w:t>E</w:t>
      </w:r>
      <w:r w:rsidRPr="00535A15">
        <w:rPr>
          <w:vanish/>
          <w:color w:val="0000FF"/>
          <w:u w:val="single"/>
        </w:rPr>
        <w:t>56542</w:t>
      </w:r>
      <w:r>
        <w:rPr>
          <w:vanish/>
          <w:color w:val="0000FF"/>
          <w:u w:val="single"/>
          <w:lang w:val="en-US"/>
        </w:rPr>
        <w:t>AFD</w:t>
      </w:r>
      <w:r w:rsidRPr="00535A15">
        <w:rPr>
          <w:vanish/>
          <w:color w:val="0000FF"/>
          <w:u w:val="single"/>
        </w:rPr>
        <w:t>5</w:t>
      </w:r>
      <w:r>
        <w:rPr>
          <w:vanish/>
          <w:color w:val="0000FF"/>
          <w:u w:val="single"/>
          <w:lang w:val="en-US"/>
        </w:rPr>
        <w:t>D</w:t>
      </w:r>
      <w:r w:rsidRPr="00535A15">
        <w:rPr>
          <w:vanish/>
          <w:color w:val="0000FF"/>
          <w:u w:val="single"/>
        </w:rPr>
        <w:t>7</w:t>
      </w:r>
      <w:r>
        <w:rPr>
          <w:vanish/>
          <w:color w:val="0000FF"/>
          <w:u w:val="single"/>
          <w:lang w:val="en-US"/>
        </w:rPr>
        <w:t>A</w:t>
      </w:r>
      <w:r w:rsidRPr="00535A15">
        <w:rPr>
          <w:vanish/>
          <w:color w:val="0000FF"/>
          <w:u w:val="single"/>
        </w:rPr>
        <w:t>7915881</w:t>
      </w:r>
      <w:r>
        <w:rPr>
          <w:vanish/>
          <w:color w:val="0000FF"/>
          <w:u w:val="single"/>
          <w:lang w:val="en-US"/>
        </w:rPr>
        <w:t>C</w:t>
      </w:r>
      <w:r w:rsidRPr="00535A15">
        <w:rPr>
          <w:vanish/>
          <w:color w:val="0000FF"/>
          <w:u w:val="single"/>
        </w:rPr>
        <w:t>4</w:t>
      </w:r>
      <w:r>
        <w:rPr>
          <w:vanish/>
          <w:color w:val="0000FF"/>
          <w:u w:val="single"/>
          <w:lang w:val="en-US"/>
        </w:rPr>
        <w:t>A</w:t>
      </w:r>
      <w:r w:rsidRPr="00535A15">
        <w:rPr>
          <w:vanish/>
          <w:color w:val="0000FF"/>
          <w:u w:val="single"/>
        </w:rPr>
        <w:t>130247579</w:t>
      </w:r>
      <w:r>
        <w:rPr>
          <w:vanish/>
          <w:color w:val="0000FF"/>
          <w:u w:val="single"/>
          <w:lang w:val="en-US"/>
        </w:rPr>
        <w:t>CC</w:t>
      </w:r>
      <w:r w:rsidRPr="00535A15">
        <w:rPr>
          <w:vanish/>
          <w:color w:val="0000FF"/>
          <w:u w:val="single"/>
        </w:rPr>
        <w:t>9</w:t>
      </w:r>
      <w:r>
        <w:rPr>
          <w:vanish/>
          <w:color w:val="0000FF"/>
          <w:u w:val="single"/>
          <w:lang w:val="en-US"/>
        </w:rPr>
        <w:t>A</w:t>
      </w:r>
      <w:r w:rsidRPr="00535A15">
        <w:rPr>
          <w:vanish/>
          <w:color w:val="0000FF"/>
          <w:u w:val="single"/>
        </w:rPr>
        <w:t>5</w:t>
      </w:r>
      <w:r>
        <w:rPr>
          <w:vanish/>
          <w:color w:val="0000FF"/>
          <w:u w:val="single"/>
          <w:lang w:val="en-US"/>
        </w:rPr>
        <w:t>F</w:t>
      </w:r>
      <w:r w:rsidRPr="00535A15">
        <w:rPr>
          <w:vanish/>
          <w:color w:val="0000FF"/>
          <w:u w:val="single"/>
        </w:rPr>
        <w:t>6</w:t>
      </w:r>
      <w:r>
        <w:rPr>
          <w:vanish/>
          <w:color w:val="0000FF"/>
          <w:u w:val="single"/>
          <w:lang w:val="en-US"/>
        </w:rPr>
        <w:t>CDD</w:t>
      </w:r>
      <w:r w:rsidRPr="00535A15">
        <w:rPr>
          <w:vanish/>
          <w:color w:val="0000FF"/>
          <w:u w:val="single"/>
        </w:rPr>
        <w:t>41319</w:t>
      </w:r>
      <w:r>
        <w:rPr>
          <w:vanish/>
          <w:color w:val="0000FF"/>
          <w:u w:val="single"/>
          <w:lang w:val="en-US"/>
        </w:rPr>
        <w:t>A</w:t>
      </w:r>
      <w:r w:rsidRPr="00535A15">
        <w:rPr>
          <w:vanish/>
          <w:color w:val="0000FF"/>
          <w:u w:val="single"/>
        </w:rPr>
        <w:t>75724</w:t>
      </w:r>
      <w:r>
        <w:rPr>
          <w:vanish/>
          <w:color w:val="0000FF"/>
          <w:u w:val="single"/>
          <w:lang w:val="en-US"/>
        </w:rPr>
        <w:t>E</w:t>
      </w:r>
      <w:r w:rsidRPr="00535A15">
        <w:rPr>
          <w:vanish/>
          <w:color w:val="0000FF"/>
          <w:u w:val="single"/>
        </w:rPr>
        <w:t>90</w:t>
      </w:r>
      <w:r>
        <w:rPr>
          <w:vanish/>
          <w:color w:val="0000FF"/>
          <w:u w:val="single"/>
          <w:lang w:val="en-US"/>
        </w:rPr>
        <w:t>D</w:t>
      </w:r>
      <w:r w:rsidRPr="00535A15">
        <w:rPr>
          <w:vanish/>
          <w:color w:val="0000FF"/>
          <w:u w:val="single"/>
        </w:rPr>
        <w:t>8</w:t>
      </w:r>
      <w:r>
        <w:rPr>
          <w:vanish/>
          <w:color w:val="0000FF"/>
          <w:u w:val="single"/>
          <w:lang w:val="en-US"/>
        </w:rPr>
        <w:t>CCa</w:t>
      </w:r>
      <w:r w:rsidRPr="00535A15">
        <w:rPr>
          <w:vanish/>
          <w:color w:val="0000FF"/>
          <w:u w:val="single"/>
        </w:rPr>
        <w:t>8</w:t>
      </w:r>
      <w:r>
        <w:rPr>
          <w:vanish/>
          <w:color w:val="0000FF"/>
          <w:u w:val="single"/>
          <w:lang w:val="en-US"/>
        </w:rPr>
        <w:t>A</w:t>
      </w:r>
      <w:r w:rsidRPr="00535A15">
        <w:rPr>
          <w:vanish/>
          <w:color w:val="0000FF"/>
          <w:u w:val="single"/>
        </w:rPr>
        <w:t>8</w:t>
      </w:r>
      <w:r>
        <w:rPr>
          <w:vanish/>
          <w:color w:val="0000FF"/>
          <w:u w:val="single"/>
          <w:lang w:val="en-US"/>
        </w:rPr>
        <w:t>H</w:t>
      </w:r>
      <w:r w:rsidRPr="00535A15">
        <w:rPr>
          <w:vanish/>
          <w:color w:val="0000FF"/>
          <w:u w:val="single"/>
        </w:rPr>
        <w:t>"</w:t>
      </w:r>
      <w:r w:rsidRPr="00535A15">
        <w:rPr>
          <w:color w:val="0000FF"/>
          <w:u w:val="single"/>
        </w:rPr>
        <w:t>10</w:t>
      </w:r>
      <w:r>
        <w:rPr>
          <w:color w:val="000000"/>
        </w:rPr>
        <w:t xml:space="preserve"> </w:t>
      </w:r>
      <w:r>
        <w:rPr>
          <w:rFonts w:ascii="Times New Roman CYR" w:hAnsi="Times New Roman CYR"/>
          <w:color w:val="000000"/>
        </w:rPr>
        <w:t>настоящего Порядка;</w:t>
      </w:r>
    </w:p>
    <w:p w:rsidR="006A3AC3" w:rsidRDefault="000B4CE6">
      <w:pPr>
        <w:pStyle w:val="Standard"/>
        <w:ind w:firstLine="708"/>
        <w:jc w:val="both"/>
        <w:rPr>
          <w:rFonts w:ascii="Times New Roman CYR" w:hAnsi="Times New Roman CYR"/>
          <w:color w:val="000000"/>
        </w:rPr>
      </w:pPr>
      <w:r>
        <w:rPr>
          <w:rFonts w:ascii="Times New Roman CYR" w:hAnsi="Times New Roman CYR"/>
          <w:color w:val="000000"/>
        </w:rPr>
        <w:t xml:space="preserve">в) выводы о достаточном обосновании решения проблемы предложенным способом </w:t>
      </w:r>
      <w:r>
        <w:rPr>
          <w:rFonts w:ascii="Times New Roman CYR" w:hAnsi="Times New Roman CYR"/>
          <w:color w:val="000000"/>
        </w:rPr>
        <w:lastRenderedPageBreak/>
        <w:t>регулирования;</w:t>
      </w:r>
    </w:p>
    <w:p w:rsidR="006A3AC3" w:rsidRDefault="000B4CE6">
      <w:pPr>
        <w:pStyle w:val="Standard"/>
        <w:ind w:firstLine="708"/>
        <w:jc w:val="both"/>
        <w:rPr>
          <w:rFonts w:ascii="Times New Roman CYR" w:hAnsi="Times New Roman CYR"/>
          <w:color w:val="000000"/>
        </w:rPr>
      </w:pPr>
      <w:r>
        <w:rPr>
          <w:rFonts w:ascii="Times New Roman CYR" w:hAnsi="Times New Roman CYR"/>
          <w:color w:val="000000"/>
        </w:rPr>
        <w:t>г) выводы о наличии либо отсутствии положений, вводящих дополнительные обязанности, запреты и ограничения для физических и юридических лиц в сфере предпринимательской и иной экономической деятельности или способствующих их введению, а также положений, приводящих к возникновению расходов физических и юридических лиц в сфере предпринимательской и иной экономической деятельности.</w:t>
      </w:r>
    </w:p>
    <w:p w:rsidR="006A3AC3" w:rsidRDefault="000B4CE6">
      <w:pPr>
        <w:pStyle w:val="Standard"/>
        <w:ind w:firstLine="708"/>
        <w:jc w:val="both"/>
      </w:pPr>
      <w:r w:rsidRPr="00535A15">
        <w:rPr>
          <w:color w:val="000000"/>
        </w:rPr>
        <w:t xml:space="preserve">2.  </w:t>
      </w:r>
      <w:proofErr w:type="gramStart"/>
      <w:r>
        <w:rPr>
          <w:rFonts w:ascii="Times New Roman CYR" w:hAnsi="Times New Roman CYR"/>
          <w:color w:val="000000"/>
        </w:rPr>
        <w:t>Если в результате доработки разработчиком в проект акта будут внесены изменения, содержащие положения, имеющие высокую степень регулирующего воздействия или среднюю степень регулирующего воздействия, в отношении которых не проведены публичные обсуждения, проект акта подлежит повторному размещению на официальном сайте с целью проведения публичного обсуждения.</w:t>
      </w:r>
      <w:proofErr w:type="gramEnd"/>
    </w:p>
    <w:p w:rsidR="006A3AC3" w:rsidRDefault="000B4CE6">
      <w:pPr>
        <w:pStyle w:val="Standard"/>
        <w:ind w:firstLine="708"/>
        <w:jc w:val="both"/>
      </w:pPr>
      <w:r w:rsidRPr="00535A15">
        <w:rPr>
          <w:color w:val="000000"/>
        </w:rPr>
        <w:t xml:space="preserve">3.  </w:t>
      </w:r>
      <w:r>
        <w:rPr>
          <w:rFonts w:ascii="Times New Roman CYR" w:hAnsi="Times New Roman CYR"/>
          <w:color w:val="000000"/>
        </w:rPr>
        <w:t>По результатам рассмотрения предложений, поступивших в связи с проведением публичного обсуждения, орган-разработчик может принять мотивированное решение об отказе в подготовке проекта акта, разработка которого осуществлялась по его инициативе.</w:t>
      </w:r>
    </w:p>
    <w:p w:rsidR="006A3AC3" w:rsidRDefault="000B4CE6">
      <w:pPr>
        <w:pStyle w:val="Standard"/>
        <w:ind w:firstLine="708"/>
        <w:jc w:val="both"/>
      </w:pPr>
      <w:r w:rsidRPr="00535A15">
        <w:rPr>
          <w:color w:val="000000"/>
        </w:rPr>
        <w:t xml:space="preserve">4.  </w:t>
      </w:r>
      <w:r>
        <w:rPr>
          <w:rFonts w:ascii="Times New Roman CYR" w:hAnsi="Times New Roman CYR"/>
          <w:color w:val="000000"/>
        </w:rPr>
        <w:t>В случае принятия решения об отказе в подготовке проекта акта орган-разработчик размещает на официальном сайте соответствующее сообщение и извещает об этом органы и организации, которые ранее извещались о проведении публичных консультаций.</w:t>
      </w:r>
    </w:p>
    <w:p w:rsidR="006A3AC3" w:rsidRDefault="000B4CE6">
      <w:pPr>
        <w:pStyle w:val="Standard"/>
        <w:ind w:firstLine="708"/>
        <w:jc w:val="both"/>
      </w:pPr>
      <w:r w:rsidRPr="00535A15">
        <w:rPr>
          <w:color w:val="000000"/>
        </w:rPr>
        <w:t xml:space="preserve">5. </w:t>
      </w:r>
      <w:r>
        <w:rPr>
          <w:rFonts w:ascii="Times New Roman CYR" w:hAnsi="Times New Roman CYR"/>
          <w:color w:val="000000"/>
        </w:rPr>
        <w:t xml:space="preserve">Доработанные по результатам публичного обсуждения проект акта, сводный отчет, сводка предложений, материалы согласования проекта акта и проведения публичных консультаций (копии писем, протоколы совещаний и рабочих встреч, отчеты экспертных организаций, отчеты об анкетировании и другие материалы) направляются органом-разработчиком </w:t>
      </w:r>
      <w:proofErr w:type="gramStart"/>
      <w:r>
        <w:rPr>
          <w:rFonts w:ascii="Times New Roman CYR" w:hAnsi="Times New Roman CYR"/>
          <w:color w:val="000000"/>
        </w:rPr>
        <w:t>в</w:t>
      </w:r>
      <w:proofErr w:type="gramEnd"/>
      <w:r>
        <w:rPr>
          <w:rFonts w:ascii="Times New Roman CYR" w:hAnsi="Times New Roman CYR"/>
          <w:color w:val="000000"/>
        </w:rPr>
        <w:t xml:space="preserve"> </w:t>
      </w:r>
      <w:proofErr w:type="gramStart"/>
      <w:r>
        <w:rPr>
          <w:rFonts w:ascii="Times New Roman CYR" w:hAnsi="Times New Roman CYR"/>
          <w:color w:val="000000"/>
        </w:rPr>
        <w:t>уполномоченный</w:t>
      </w:r>
      <w:proofErr w:type="gramEnd"/>
      <w:r>
        <w:rPr>
          <w:rFonts w:ascii="Times New Roman CYR" w:hAnsi="Times New Roman CYR"/>
          <w:color w:val="000000"/>
        </w:rPr>
        <w:t xml:space="preserve"> орган для подготовки заключения.</w:t>
      </w:r>
    </w:p>
    <w:p w:rsidR="006A3AC3" w:rsidRDefault="000B4CE6">
      <w:pPr>
        <w:pStyle w:val="Standard"/>
        <w:ind w:firstLine="708"/>
        <w:jc w:val="both"/>
      </w:pPr>
      <w:r w:rsidRPr="00535A15">
        <w:rPr>
          <w:color w:val="000000"/>
        </w:rPr>
        <w:t xml:space="preserve">6. </w:t>
      </w:r>
      <w:r>
        <w:rPr>
          <w:rFonts w:ascii="Times New Roman CYR" w:hAnsi="Times New Roman CYR"/>
          <w:color w:val="000000"/>
        </w:rPr>
        <w:t xml:space="preserve">Уполномоченный орган рассматривает материалы, представленные в соответствии с </w:t>
      </w:r>
      <w:r>
        <w:rPr>
          <w:rFonts w:ascii="Times New Roman CYR" w:hAnsi="Times New Roman CYR"/>
          <w:color w:val="0000FF"/>
          <w:u w:val="single"/>
        </w:rPr>
        <w:t xml:space="preserve">пунктом </w:t>
      </w:r>
      <w:r>
        <w:rPr>
          <w:vanish/>
          <w:color w:val="0000FF"/>
          <w:u w:val="single"/>
          <w:lang w:val="en-US"/>
        </w:rPr>
        <w:t>HYPERLINK</w:t>
      </w:r>
      <w:r w:rsidRPr="00535A15">
        <w:rPr>
          <w:vanish/>
          <w:color w:val="0000FF"/>
          <w:u w:val="single"/>
        </w:rPr>
        <w:t xml:space="preserve"> "</w:t>
      </w:r>
      <w:r>
        <w:rPr>
          <w:vanish/>
          <w:color w:val="0000FF"/>
          <w:u w:val="single"/>
          <w:lang w:val="en-US"/>
        </w:rPr>
        <w:t>consultantplus</w:t>
      </w:r>
      <w:r w:rsidRPr="00535A15">
        <w:rPr>
          <w:vanish/>
          <w:color w:val="0000FF"/>
          <w:u w:val="single"/>
        </w:rPr>
        <w:t>://</w:t>
      </w:r>
      <w:r>
        <w:rPr>
          <w:vanish/>
          <w:color w:val="0000FF"/>
          <w:u w:val="single"/>
          <w:lang w:val="en-US"/>
        </w:rPr>
        <w:t>offline</w:t>
      </w:r>
      <w:r w:rsidRPr="00535A15">
        <w:rPr>
          <w:vanish/>
          <w:color w:val="0000FF"/>
          <w:u w:val="single"/>
        </w:rPr>
        <w:t>/</w:t>
      </w:r>
      <w:r>
        <w:rPr>
          <w:vanish/>
          <w:color w:val="0000FF"/>
          <w:u w:val="single"/>
          <w:lang w:val="en-US"/>
        </w:rPr>
        <w:t>ref</w:t>
      </w:r>
      <w:r w:rsidRPr="00535A15">
        <w:rPr>
          <w:vanish/>
          <w:color w:val="0000FF"/>
          <w:u w:val="single"/>
        </w:rPr>
        <w:t>=</w:t>
      </w:r>
      <w:r>
        <w:rPr>
          <w:vanish/>
          <w:color w:val="0000FF"/>
          <w:u w:val="single"/>
          <w:lang w:val="en-US"/>
        </w:rPr>
        <w:t>C</w:t>
      </w:r>
      <w:r w:rsidRPr="00535A15">
        <w:rPr>
          <w:vanish/>
          <w:color w:val="0000FF"/>
          <w:u w:val="single"/>
        </w:rPr>
        <w:t>33</w:t>
      </w:r>
      <w:r>
        <w:rPr>
          <w:vanish/>
          <w:color w:val="0000FF"/>
          <w:u w:val="single"/>
          <w:lang w:val="en-US"/>
        </w:rPr>
        <w:t>CE</w:t>
      </w:r>
      <w:r w:rsidRPr="00535A15">
        <w:rPr>
          <w:vanish/>
          <w:color w:val="0000FF"/>
          <w:u w:val="single"/>
        </w:rPr>
        <w:t>42</w:t>
      </w:r>
      <w:r>
        <w:rPr>
          <w:vanish/>
          <w:color w:val="0000FF"/>
          <w:u w:val="single"/>
          <w:lang w:val="en-US"/>
        </w:rPr>
        <w:t>C</w:t>
      </w:r>
      <w:r w:rsidRPr="00535A15">
        <w:rPr>
          <w:vanish/>
          <w:color w:val="0000FF"/>
          <w:u w:val="single"/>
        </w:rPr>
        <w:t>141</w:t>
      </w:r>
      <w:r>
        <w:rPr>
          <w:vanish/>
          <w:color w:val="0000FF"/>
          <w:u w:val="single"/>
          <w:lang w:val="en-US"/>
        </w:rPr>
        <w:t>E</w:t>
      </w:r>
      <w:r w:rsidRPr="00535A15">
        <w:rPr>
          <w:vanish/>
          <w:color w:val="0000FF"/>
          <w:u w:val="single"/>
        </w:rPr>
        <w:t>6</w:t>
      </w:r>
      <w:r>
        <w:rPr>
          <w:vanish/>
          <w:color w:val="0000FF"/>
          <w:u w:val="single"/>
          <w:lang w:val="en-US"/>
        </w:rPr>
        <w:t>BD</w:t>
      </w:r>
      <w:r w:rsidRPr="00535A15">
        <w:rPr>
          <w:vanish/>
          <w:color w:val="0000FF"/>
          <w:u w:val="single"/>
        </w:rPr>
        <w:t>0</w:t>
      </w:r>
      <w:r>
        <w:rPr>
          <w:vanish/>
          <w:color w:val="0000FF"/>
          <w:u w:val="single"/>
          <w:lang w:val="en-US"/>
        </w:rPr>
        <w:t>CA</w:t>
      </w:r>
      <w:r w:rsidRPr="00535A15">
        <w:rPr>
          <w:vanish/>
          <w:color w:val="0000FF"/>
          <w:u w:val="single"/>
        </w:rPr>
        <w:t>25</w:t>
      </w:r>
      <w:r>
        <w:rPr>
          <w:vanish/>
          <w:color w:val="0000FF"/>
          <w:u w:val="single"/>
          <w:lang w:val="en-US"/>
        </w:rPr>
        <w:t>C</w:t>
      </w:r>
      <w:r w:rsidRPr="00535A15">
        <w:rPr>
          <w:vanish/>
          <w:color w:val="0000FF"/>
          <w:u w:val="single"/>
        </w:rPr>
        <w:t>5</w:t>
      </w:r>
      <w:r>
        <w:rPr>
          <w:vanish/>
          <w:color w:val="0000FF"/>
          <w:u w:val="single"/>
          <w:lang w:val="en-US"/>
        </w:rPr>
        <w:t>F</w:t>
      </w:r>
      <w:r w:rsidRPr="00535A15">
        <w:rPr>
          <w:vanish/>
          <w:color w:val="0000FF"/>
          <w:u w:val="single"/>
        </w:rPr>
        <w:t>4125</w:t>
      </w:r>
      <w:r>
        <w:rPr>
          <w:vanish/>
          <w:color w:val="0000FF"/>
          <w:u w:val="single"/>
          <w:lang w:val="en-US"/>
        </w:rPr>
        <w:t>DDD</w:t>
      </w:r>
      <w:r w:rsidRPr="00535A15">
        <w:rPr>
          <w:vanish/>
          <w:color w:val="0000FF"/>
          <w:u w:val="single"/>
        </w:rPr>
        <w:t>24</w:t>
      </w:r>
      <w:r>
        <w:rPr>
          <w:vanish/>
          <w:color w:val="0000FF"/>
          <w:u w:val="single"/>
          <w:lang w:val="en-US"/>
        </w:rPr>
        <w:t>A</w:t>
      </w:r>
      <w:r w:rsidRPr="00535A15">
        <w:rPr>
          <w:vanish/>
          <w:color w:val="0000FF"/>
          <w:u w:val="single"/>
        </w:rPr>
        <w:t>150</w:t>
      </w:r>
      <w:r>
        <w:rPr>
          <w:vanish/>
          <w:color w:val="0000FF"/>
          <w:u w:val="single"/>
          <w:lang w:val="en-US"/>
        </w:rPr>
        <w:t>FDEEE</w:t>
      </w:r>
      <w:r w:rsidRPr="00535A15">
        <w:rPr>
          <w:vanish/>
          <w:color w:val="0000FF"/>
          <w:u w:val="single"/>
        </w:rPr>
        <w:t>29</w:t>
      </w:r>
      <w:r>
        <w:rPr>
          <w:vanish/>
          <w:color w:val="0000FF"/>
          <w:u w:val="single"/>
          <w:lang w:val="en-US"/>
        </w:rPr>
        <w:t>D</w:t>
      </w:r>
      <w:r w:rsidRPr="00535A15">
        <w:rPr>
          <w:vanish/>
          <w:color w:val="0000FF"/>
          <w:u w:val="single"/>
        </w:rPr>
        <w:t>857</w:t>
      </w:r>
      <w:r>
        <w:rPr>
          <w:vanish/>
          <w:color w:val="0000FF"/>
          <w:u w:val="single"/>
          <w:lang w:val="en-US"/>
        </w:rPr>
        <w:t>CFDCDBE</w:t>
      </w:r>
      <w:r w:rsidRPr="00535A15">
        <w:rPr>
          <w:vanish/>
          <w:color w:val="0000FF"/>
          <w:u w:val="single"/>
        </w:rPr>
        <w:t>01</w:t>
      </w:r>
      <w:r>
        <w:rPr>
          <w:vanish/>
          <w:color w:val="0000FF"/>
          <w:u w:val="single"/>
          <w:lang w:val="en-US"/>
        </w:rPr>
        <w:t>AC</w:t>
      </w:r>
      <w:r w:rsidRPr="00535A15">
        <w:rPr>
          <w:vanish/>
          <w:color w:val="0000FF"/>
          <w:u w:val="single"/>
        </w:rPr>
        <w:t>48</w:t>
      </w:r>
      <w:r>
        <w:rPr>
          <w:vanish/>
          <w:color w:val="0000FF"/>
          <w:u w:val="single"/>
          <w:lang w:val="en-US"/>
        </w:rPr>
        <w:t>A</w:t>
      </w:r>
      <w:r w:rsidRPr="00535A15">
        <w:rPr>
          <w:vanish/>
          <w:color w:val="0000FF"/>
          <w:u w:val="single"/>
        </w:rPr>
        <w:t>2</w:t>
      </w:r>
      <w:r>
        <w:rPr>
          <w:vanish/>
          <w:color w:val="0000FF"/>
          <w:u w:val="single"/>
          <w:lang w:val="en-US"/>
        </w:rPr>
        <w:t>B</w:t>
      </w:r>
      <w:r w:rsidRPr="00535A15">
        <w:rPr>
          <w:vanish/>
          <w:color w:val="0000FF"/>
          <w:u w:val="single"/>
        </w:rPr>
        <w:t>435</w:t>
      </w:r>
      <w:r>
        <w:rPr>
          <w:vanish/>
          <w:color w:val="0000FF"/>
          <w:u w:val="single"/>
          <w:lang w:val="en-US"/>
        </w:rPr>
        <w:t>F</w:t>
      </w:r>
      <w:r w:rsidRPr="00535A15">
        <w:rPr>
          <w:vanish/>
          <w:color w:val="0000FF"/>
          <w:u w:val="single"/>
        </w:rPr>
        <w:t>83</w:t>
      </w:r>
      <w:r>
        <w:rPr>
          <w:vanish/>
          <w:color w:val="0000FF"/>
          <w:u w:val="single"/>
          <w:lang w:val="en-US"/>
        </w:rPr>
        <w:t>B</w:t>
      </w:r>
      <w:r w:rsidRPr="00535A15">
        <w:rPr>
          <w:vanish/>
          <w:color w:val="0000FF"/>
          <w:u w:val="single"/>
        </w:rPr>
        <w:t>86</w:t>
      </w:r>
      <w:r>
        <w:rPr>
          <w:vanish/>
          <w:color w:val="0000FF"/>
          <w:u w:val="single"/>
          <w:lang w:val="en-US"/>
        </w:rPr>
        <w:t>F</w:t>
      </w:r>
      <w:r w:rsidRPr="00535A15">
        <w:rPr>
          <w:vanish/>
          <w:color w:val="0000FF"/>
          <w:u w:val="single"/>
        </w:rPr>
        <w:t>68</w:t>
      </w:r>
      <w:r>
        <w:rPr>
          <w:vanish/>
          <w:color w:val="0000FF"/>
          <w:u w:val="single"/>
          <w:lang w:val="en-US"/>
        </w:rPr>
        <w:t>C</w:t>
      </w:r>
      <w:r w:rsidRPr="00535A15">
        <w:rPr>
          <w:vanish/>
          <w:color w:val="0000FF"/>
          <w:u w:val="single"/>
        </w:rPr>
        <w:t>4172</w:t>
      </w:r>
      <w:r>
        <w:rPr>
          <w:vanish/>
          <w:color w:val="0000FF"/>
          <w:u w:val="single"/>
          <w:lang w:val="en-US"/>
        </w:rPr>
        <w:t>C</w:t>
      </w:r>
      <w:r w:rsidRPr="00535A15">
        <w:rPr>
          <w:vanish/>
          <w:color w:val="0000FF"/>
          <w:u w:val="single"/>
        </w:rPr>
        <w:t>1</w:t>
      </w:r>
      <w:r>
        <w:rPr>
          <w:vanish/>
          <w:color w:val="0000FF"/>
          <w:u w:val="single"/>
          <w:lang w:val="en-US"/>
        </w:rPr>
        <w:t>F</w:t>
      </w:r>
      <w:r w:rsidRPr="00535A15">
        <w:rPr>
          <w:vanish/>
          <w:color w:val="0000FF"/>
          <w:u w:val="single"/>
        </w:rPr>
        <w:t>9</w:t>
      </w:r>
      <w:r>
        <w:rPr>
          <w:vanish/>
          <w:color w:val="0000FF"/>
          <w:u w:val="single"/>
          <w:lang w:val="en-US"/>
        </w:rPr>
        <w:t>FEf</w:t>
      </w:r>
      <w:r w:rsidRPr="00535A15">
        <w:rPr>
          <w:vanish/>
          <w:color w:val="0000FF"/>
          <w:u w:val="single"/>
        </w:rPr>
        <w:t>1</w:t>
      </w:r>
      <w:r>
        <w:rPr>
          <w:vanish/>
          <w:color w:val="0000FF"/>
          <w:u w:val="single"/>
          <w:lang w:val="en-US"/>
        </w:rPr>
        <w:t>D</w:t>
      </w:r>
      <w:r w:rsidRPr="00535A15">
        <w:rPr>
          <w:vanish/>
          <w:color w:val="0000FF"/>
          <w:u w:val="single"/>
        </w:rPr>
        <w:t>6</w:t>
      </w:r>
      <w:r>
        <w:rPr>
          <w:vanish/>
          <w:color w:val="0000FF"/>
          <w:u w:val="single"/>
          <w:lang w:val="en-US"/>
        </w:rPr>
        <w:t>H</w:t>
      </w:r>
      <w:r w:rsidRPr="00535A15">
        <w:rPr>
          <w:vanish/>
          <w:color w:val="0000FF"/>
          <w:u w:val="single"/>
        </w:rPr>
        <w:t>"</w:t>
      </w:r>
      <w:r w:rsidRPr="00535A15">
        <w:rPr>
          <w:color w:val="0000FF"/>
          <w:u w:val="single"/>
        </w:rPr>
        <w:t>15</w:t>
      </w:r>
      <w:r>
        <w:rPr>
          <w:color w:val="000000"/>
        </w:rPr>
        <w:t xml:space="preserve"> </w:t>
      </w:r>
      <w:r>
        <w:rPr>
          <w:rFonts w:ascii="Times New Roman CYR" w:hAnsi="Times New Roman CYR"/>
          <w:color w:val="000000"/>
        </w:rPr>
        <w:t>настоящего Порядка, в течение 7 рабочих дней, а особо сложных - 10 рабочих дней.</w:t>
      </w:r>
    </w:p>
    <w:p w:rsidR="006A3AC3" w:rsidRDefault="000B4CE6">
      <w:pPr>
        <w:pStyle w:val="Standard"/>
        <w:ind w:firstLine="708"/>
        <w:jc w:val="both"/>
      </w:pPr>
      <w:r w:rsidRPr="00535A15">
        <w:rPr>
          <w:color w:val="000000"/>
        </w:rPr>
        <w:t xml:space="preserve">7.  </w:t>
      </w:r>
      <w:r>
        <w:rPr>
          <w:rFonts w:ascii="Times New Roman CYR" w:hAnsi="Times New Roman CYR"/>
          <w:color w:val="000000"/>
        </w:rPr>
        <w:t xml:space="preserve">Выводом заключения об оценке регулирующего воздействия являются выводы о соблюдении (несоблюдении или неполном соблюдении) установленного порядка проведения оценки регулирующего воздействия и о достаточности оснований для принятия </w:t>
      </w:r>
      <w:proofErr w:type="gramStart"/>
      <w:r>
        <w:rPr>
          <w:rFonts w:ascii="Times New Roman CYR" w:hAnsi="Times New Roman CYR"/>
          <w:color w:val="000000"/>
        </w:rPr>
        <w:t>решения</w:t>
      </w:r>
      <w:proofErr w:type="gramEnd"/>
      <w:r>
        <w:rPr>
          <w:rFonts w:ascii="Times New Roman CYR" w:hAnsi="Times New Roman CYR"/>
          <w:color w:val="000000"/>
        </w:rPr>
        <w:t xml:space="preserve"> о введении предлагаемого органом-разработчиком варианта предлагаемого правового регулирования.</w:t>
      </w:r>
    </w:p>
    <w:p w:rsidR="006A3AC3" w:rsidRDefault="000B4CE6">
      <w:pPr>
        <w:pStyle w:val="Standard"/>
        <w:ind w:firstLine="708"/>
        <w:jc w:val="both"/>
      </w:pPr>
      <w:r w:rsidRPr="00535A15">
        <w:rPr>
          <w:color w:val="000000"/>
        </w:rPr>
        <w:t xml:space="preserve">8. </w:t>
      </w:r>
      <w:proofErr w:type="gramStart"/>
      <w:r>
        <w:rPr>
          <w:rFonts w:ascii="Times New Roman CYR" w:hAnsi="Times New Roman CYR"/>
          <w:color w:val="000000"/>
        </w:rPr>
        <w:t>В случае если в заключении сделан вывод о том, что органом-разработчиком при подготовке проекта акта не соблюден порядок проведения оценки регулирующего воздействия, орган-разработчик проводит процедуры, предусмотренные настоящим Порядком (начиная с невыполненной или выполненной ненадлежащим образом процедуры), и дорабатывает проект акта по их результатам, после чего повторно направляет проект акта в уполномоченный орган для подготовки заключения.</w:t>
      </w:r>
      <w:proofErr w:type="gramEnd"/>
    </w:p>
    <w:p w:rsidR="006A3AC3" w:rsidRDefault="000B4CE6">
      <w:pPr>
        <w:pStyle w:val="Standard"/>
        <w:ind w:firstLine="708"/>
        <w:jc w:val="both"/>
      </w:pPr>
      <w:r w:rsidRPr="00535A15">
        <w:rPr>
          <w:color w:val="000000"/>
        </w:rPr>
        <w:t xml:space="preserve">9. </w:t>
      </w:r>
      <w:r>
        <w:rPr>
          <w:rFonts w:ascii="Times New Roman CYR" w:hAnsi="Times New Roman CYR"/>
          <w:color w:val="000000"/>
        </w:rPr>
        <w:t>Отсутствие заключения об оценке регулирующего воздействия или положительного заключения об оценке регулирующего воздействия являются основанием для отклонения проектов нормативных правовых актов.</w:t>
      </w:r>
    </w:p>
    <w:p w:rsidR="006A3AC3" w:rsidRDefault="000B4CE6">
      <w:pPr>
        <w:pStyle w:val="Standard"/>
        <w:ind w:firstLine="708"/>
        <w:jc w:val="both"/>
      </w:pPr>
      <w:r w:rsidRPr="00535A15">
        <w:rPr>
          <w:color w:val="000000"/>
        </w:rPr>
        <w:t xml:space="preserve">10.  </w:t>
      </w:r>
      <w:r>
        <w:rPr>
          <w:rFonts w:ascii="Times New Roman CYR" w:hAnsi="Times New Roman CYR"/>
          <w:color w:val="000000"/>
        </w:rPr>
        <w:t>Учет выводов, содержащихся в заключении об оценке регулирующего воздействия, обязателен.</w:t>
      </w:r>
    </w:p>
    <w:p w:rsidR="006A3AC3" w:rsidRDefault="000B4CE6">
      <w:pPr>
        <w:pStyle w:val="Standard"/>
        <w:ind w:firstLine="708"/>
        <w:jc w:val="both"/>
      </w:pPr>
      <w:r w:rsidRPr="00535A15">
        <w:rPr>
          <w:color w:val="000000"/>
        </w:rPr>
        <w:t xml:space="preserve">11.  </w:t>
      </w:r>
      <w:r>
        <w:rPr>
          <w:rFonts w:ascii="Times New Roman CYR" w:hAnsi="Times New Roman CYR"/>
          <w:color w:val="000000"/>
        </w:rPr>
        <w:t>Заключение об оценке регулирующего воздействия публикуется на официальном сайте.</w:t>
      </w:r>
    </w:p>
    <w:p w:rsidR="006A3AC3" w:rsidRPr="00535A15" w:rsidRDefault="006A3AC3">
      <w:pPr>
        <w:pStyle w:val="Standard"/>
        <w:ind w:firstLine="708"/>
        <w:jc w:val="both"/>
        <w:rPr>
          <w:color w:val="000000"/>
        </w:rPr>
      </w:pPr>
    </w:p>
    <w:p w:rsidR="006A3AC3" w:rsidRPr="00535A15" w:rsidRDefault="006A3AC3">
      <w:pPr>
        <w:pStyle w:val="Standard"/>
        <w:ind w:firstLine="708"/>
        <w:jc w:val="both"/>
      </w:pPr>
    </w:p>
    <w:p w:rsidR="006A3AC3" w:rsidRPr="00535A15" w:rsidRDefault="006A3AC3">
      <w:pPr>
        <w:pStyle w:val="Standard"/>
        <w:pageBreakBefore/>
        <w:spacing w:after="200" w:line="276" w:lineRule="auto"/>
        <w:rPr>
          <w:color w:val="000000"/>
        </w:rPr>
      </w:pPr>
    </w:p>
    <w:p w:rsidR="006A3AC3" w:rsidRDefault="000B4CE6">
      <w:pPr>
        <w:pStyle w:val="Standard"/>
        <w:jc w:val="right"/>
        <w:rPr>
          <w:rFonts w:ascii="Times New Roman CYR" w:hAnsi="Times New Roman CYR"/>
          <w:i/>
          <w:color w:val="000000"/>
          <w:sz w:val="21"/>
          <w:szCs w:val="21"/>
        </w:rPr>
      </w:pPr>
      <w:r>
        <w:rPr>
          <w:rFonts w:ascii="Times New Roman CYR" w:hAnsi="Times New Roman CYR"/>
          <w:i/>
          <w:color w:val="000000"/>
          <w:sz w:val="21"/>
          <w:szCs w:val="21"/>
        </w:rPr>
        <w:t>Приложение 1</w:t>
      </w:r>
    </w:p>
    <w:p w:rsidR="006A3AC3" w:rsidRDefault="000B4CE6">
      <w:pPr>
        <w:pStyle w:val="Standard"/>
        <w:jc w:val="right"/>
        <w:rPr>
          <w:rFonts w:ascii="Times New Roman CYR" w:hAnsi="Times New Roman CYR"/>
          <w:color w:val="000000"/>
          <w:sz w:val="21"/>
          <w:szCs w:val="21"/>
        </w:rPr>
      </w:pPr>
      <w:r>
        <w:rPr>
          <w:rFonts w:ascii="Times New Roman CYR" w:hAnsi="Times New Roman CYR"/>
          <w:color w:val="000000"/>
          <w:sz w:val="21"/>
          <w:szCs w:val="21"/>
        </w:rPr>
        <w:t>к Порядку проведения оценки</w:t>
      </w:r>
    </w:p>
    <w:p w:rsidR="006A3AC3" w:rsidRDefault="000B4CE6">
      <w:pPr>
        <w:pStyle w:val="Standard"/>
        <w:jc w:val="right"/>
        <w:rPr>
          <w:rFonts w:ascii="Times New Roman CYR" w:hAnsi="Times New Roman CYR"/>
          <w:color w:val="000000"/>
          <w:sz w:val="21"/>
          <w:szCs w:val="21"/>
        </w:rPr>
      </w:pPr>
      <w:r>
        <w:rPr>
          <w:rFonts w:ascii="Times New Roman CYR" w:hAnsi="Times New Roman CYR"/>
          <w:color w:val="000000"/>
          <w:sz w:val="21"/>
          <w:szCs w:val="21"/>
        </w:rPr>
        <w:t>регулирующего воздействия</w:t>
      </w:r>
    </w:p>
    <w:p w:rsidR="006A3AC3" w:rsidRDefault="000B4CE6">
      <w:pPr>
        <w:pStyle w:val="Standard"/>
        <w:jc w:val="right"/>
        <w:rPr>
          <w:rFonts w:ascii="Times New Roman CYR" w:hAnsi="Times New Roman CYR"/>
          <w:color w:val="000000"/>
          <w:sz w:val="21"/>
          <w:szCs w:val="21"/>
        </w:rPr>
      </w:pPr>
      <w:r>
        <w:rPr>
          <w:rFonts w:ascii="Times New Roman CYR" w:hAnsi="Times New Roman CYR"/>
          <w:color w:val="000000"/>
          <w:sz w:val="21"/>
          <w:szCs w:val="21"/>
        </w:rPr>
        <w:t>нормативных правовых</w:t>
      </w:r>
    </w:p>
    <w:p w:rsidR="006A3AC3" w:rsidRDefault="000B4CE6">
      <w:pPr>
        <w:pStyle w:val="Standard"/>
        <w:jc w:val="right"/>
        <w:rPr>
          <w:sz w:val="21"/>
          <w:szCs w:val="21"/>
        </w:rPr>
      </w:pPr>
      <w:r>
        <w:rPr>
          <w:rFonts w:ascii="Times New Roman CYR" w:hAnsi="Times New Roman CYR"/>
          <w:color w:val="000000"/>
          <w:sz w:val="21"/>
          <w:szCs w:val="21"/>
        </w:rPr>
        <w:t xml:space="preserve">актов </w:t>
      </w:r>
      <w:r w:rsidR="00535A15">
        <w:rPr>
          <w:rFonts w:ascii="Times New Roman CYR" w:hAnsi="Times New Roman CYR"/>
          <w:color w:val="000000"/>
          <w:sz w:val="21"/>
          <w:szCs w:val="21"/>
        </w:rPr>
        <w:t xml:space="preserve">Краснопартизанского </w:t>
      </w:r>
      <w:r>
        <w:rPr>
          <w:rFonts w:ascii="Times New Roman CYR" w:hAnsi="Times New Roman CYR"/>
          <w:color w:val="000000"/>
          <w:sz w:val="21"/>
          <w:szCs w:val="21"/>
        </w:rPr>
        <w:t xml:space="preserve"> СМО РК,</w:t>
      </w:r>
    </w:p>
    <w:p w:rsidR="006A3AC3" w:rsidRDefault="000B4CE6">
      <w:pPr>
        <w:pStyle w:val="Standard"/>
        <w:jc w:val="right"/>
        <w:rPr>
          <w:rFonts w:ascii="Times New Roman CYR" w:hAnsi="Times New Roman CYR"/>
          <w:color w:val="000000"/>
          <w:sz w:val="21"/>
          <w:szCs w:val="21"/>
        </w:rPr>
      </w:pPr>
      <w:proofErr w:type="gramStart"/>
      <w:r>
        <w:rPr>
          <w:rFonts w:ascii="Times New Roman CYR" w:hAnsi="Times New Roman CYR"/>
          <w:color w:val="000000"/>
          <w:sz w:val="21"/>
          <w:szCs w:val="21"/>
        </w:rPr>
        <w:t>разрабатываемых</w:t>
      </w:r>
      <w:proofErr w:type="gramEnd"/>
      <w:r>
        <w:rPr>
          <w:rFonts w:ascii="Times New Roman CYR" w:hAnsi="Times New Roman CYR"/>
          <w:color w:val="000000"/>
          <w:sz w:val="21"/>
          <w:szCs w:val="21"/>
        </w:rPr>
        <w:t xml:space="preserve"> органами местного</w:t>
      </w:r>
    </w:p>
    <w:p w:rsidR="006A3AC3" w:rsidRDefault="000B4CE6">
      <w:pPr>
        <w:pStyle w:val="Standard"/>
        <w:jc w:val="right"/>
        <w:rPr>
          <w:rFonts w:ascii="Times New Roman CYR" w:hAnsi="Times New Roman CYR"/>
          <w:color w:val="000000"/>
          <w:sz w:val="21"/>
          <w:szCs w:val="21"/>
        </w:rPr>
      </w:pPr>
      <w:r>
        <w:rPr>
          <w:rFonts w:ascii="Times New Roman CYR" w:hAnsi="Times New Roman CYR"/>
          <w:color w:val="000000"/>
          <w:sz w:val="21"/>
          <w:szCs w:val="21"/>
        </w:rPr>
        <w:t xml:space="preserve">самоуправления, </w:t>
      </w:r>
      <w:proofErr w:type="gramStart"/>
      <w:r>
        <w:rPr>
          <w:rFonts w:ascii="Times New Roman CYR" w:hAnsi="Times New Roman CYR"/>
          <w:color w:val="000000"/>
          <w:sz w:val="21"/>
          <w:szCs w:val="21"/>
        </w:rPr>
        <w:t>утвержденному</w:t>
      </w:r>
      <w:proofErr w:type="gramEnd"/>
    </w:p>
    <w:p w:rsidR="006A3AC3" w:rsidRDefault="000B4CE6">
      <w:pPr>
        <w:pStyle w:val="Standard"/>
        <w:jc w:val="right"/>
        <w:rPr>
          <w:rFonts w:ascii="Times New Roman CYR" w:hAnsi="Times New Roman CYR"/>
          <w:color w:val="000000"/>
          <w:sz w:val="21"/>
          <w:szCs w:val="21"/>
        </w:rPr>
      </w:pPr>
      <w:r>
        <w:rPr>
          <w:rFonts w:ascii="Times New Roman CYR" w:hAnsi="Times New Roman CYR"/>
          <w:color w:val="000000"/>
          <w:sz w:val="21"/>
          <w:szCs w:val="21"/>
        </w:rPr>
        <w:t>Постановлением Главы МО</w:t>
      </w:r>
    </w:p>
    <w:p w:rsidR="006A3AC3" w:rsidRDefault="00FE0537">
      <w:pPr>
        <w:pStyle w:val="Standard"/>
        <w:jc w:val="right"/>
        <w:rPr>
          <w:sz w:val="21"/>
          <w:szCs w:val="21"/>
        </w:rPr>
      </w:pPr>
      <w:r>
        <w:rPr>
          <w:rFonts w:ascii="Times New Roman CYR" w:hAnsi="Times New Roman CYR"/>
          <w:color w:val="000000"/>
          <w:sz w:val="21"/>
          <w:szCs w:val="21"/>
        </w:rPr>
        <w:t xml:space="preserve">от </w:t>
      </w:r>
      <w:r w:rsidR="00F915C7">
        <w:rPr>
          <w:rFonts w:ascii="Times New Roman CYR" w:hAnsi="Times New Roman CYR"/>
          <w:color w:val="000000"/>
          <w:sz w:val="21"/>
          <w:szCs w:val="21"/>
        </w:rPr>
        <w:t>_____________</w:t>
      </w:r>
      <w:r w:rsidR="000B4CE6">
        <w:rPr>
          <w:rFonts w:ascii="Times New Roman CYR" w:hAnsi="Times New Roman CYR"/>
          <w:color w:val="000000"/>
          <w:sz w:val="21"/>
          <w:szCs w:val="21"/>
        </w:rPr>
        <w:t xml:space="preserve"> </w:t>
      </w:r>
      <w:proofErr w:type="gramStart"/>
      <w:r w:rsidR="000B4CE6">
        <w:rPr>
          <w:rFonts w:ascii="Times New Roman CYR" w:hAnsi="Times New Roman CYR"/>
          <w:color w:val="000000"/>
          <w:sz w:val="21"/>
          <w:szCs w:val="21"/>
        </w:rPr>
        <w:t>г</w:t>
      </w:r>
      <w:proofErr w:type="gramEnd"/>
      <w:r w:rsidR="000B4CE6">
        <w:rPr>
          <w:rFonts w:ascii="Times New Roman CYR" w:hAnsi="Times New Roman CYR"/>
          <w:color w:val="000000"/>
          <w:sz w:val="21"/>
          <w:szCs w:val="21"/>
        </w:rPr>
        <w:t xml:space="preserve"> N</w:t>
      </w:r>
      <w:r>
        <w:rPr>
          <w:rFonts w:ascii="Times New Roman CYR" w:hAnsi="Times New Roman CYR"/>
          <w:color w:val="000000"/>
          <w:sz w:val="21"/>
          <w:szCs w:val="21"/>
        </w:rPr>
        <w:t>___</w:t>
      </w:r>
    </w:p>
    <w:p w:rsidR="006A3AC3" w:rsidRPr="00535A15" w:rsidRDefault="006A3AC3">
      <w:pPr>
        <w:pStyle w:val="Standard"/>
        <w:jc w:val="both"/>
        <w:rPr>
          <w:color w:val="000000"/>
          <w:sz w:val="21"/>
          <w:szCs w:val="21"/>
        </w:rPr>
      </w:pPr>
    </w:p>
    <w:p w:rsidR="006A3AC3" w:rsidRDefault="000B4CE6">
      <w:pPr>
        <w:pStyle w:val="Standard"/>
        <w:jc w:val="center"/>
        <w:rPr>
          <w:rFonts w:ascii="Times New Roman CYR" w:hAnsi="Times New Roman CYR"/>
          <w:color w:val="000000"/>
          <w:sz w:val="21"/>
          <w:szCs w:val="21"/>
        </w:rPr>
      </w:pPr>
      <w:r>
        <w:rPr>
          <w:rFonts w:ascii="Times New Roman CYR" w:hAnsi="Times New Roman CYR"/>
          <w:color w:val="000000"/>
          <w:sz w:val="21"/>
          <w:szCs w:val="21"/>
        </w:rPr>
        <w:t>УВЕДОМЛЕНИЕ</w:t>
      </w:r>
    </w:p>
    <w:p w:rsidR="006A3AC3" w:rsidRDefault="000B4CE6">
      <w:pPr>
        <w:pStyle w:val="Standard"/>
        <w:jc w:val="center"/>
        <w:rPr>
          <w:rFonts w:ascii="Times New Roman CYR" w:hAnsi="Times New Roman CYR"/>
          <w:color w:val="000000"/>
          <w:sz w:val="21"/>
          <w:szCs w:val="21"/>
        </w:rPr>
      </w:pPr>
      <w:r>
        <w:rPr>
          <w:rFonts w:ascii="Times New Roman CYR" w:hAnsi="Times New Roman CYR"/>
          <w:color w:val="000000"/>
          <w:sz w:val="21"/>
          <w:szCs w:val="21"/>
        </w:rPr>
        <w:t>ОБ ОБСУЖДЕНИИ ПРЕДЛАГАЕМОГО ПРАВОВОГО РЕГУЛИРОВАНИЯ</w:t>
      </w:r>
    </w:p>
    <w:p w:rsidR="006A3AC3" w:rsidRPr="00535A15" w:rsidRDefault="006A3AC3">
      <w:pPr>
        <w:pStyle w:val="Standard"/>
        <w:rPr>
          <w:color w:val="000000"/>
          <w:sz w:val="21"/>
          <w:szCs w:val="21"/>
        </w:rPr>
      </w:pPr>
    </w:p>
    <w:p w:rsidR="006A3AC3" w:rsidRDefault="000B4CE6">
      <w:pPr>
        <w:pStyle w:val="Standard"/>
        <w:jc w:val="both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 xml:space="preserve">    </w:t>
      </w:r>
      <w:r w:rsidRPr="00535A15">
        <w:rPr>
          <w:color w:val="000000"/>
          <w:sz w:val="21"/>
          <w:szCs w:val="21"/>
        </w:rPr>
        <w:tab/>
      </w:r>
      <w:r>
        <w:rPr>
          <w:rFonts w:ascii="Times New Roman CYR" w:hAnsi="Times New Roman CYR"/>
          <w:color w:val="000000"/>
          <w:sz w:val="21"/>
          <w:szCs w:val="21"/>
        </w:rPr>
        <w:t>Настоящим __________________________ (наименование органа-разработчика) извещает о начале обсуждения предлагаемого правового регулирования и  сборе предложений заинтересованных лиц.</w:t>
      </w:r>
    </w:p>
    <w:p w:rsidR="006A3AC3" w:rsidRDefault="000B4CE6">
      <w:pPr>
        <w:pStyle w:val="Standard"/>
        <w:jc w:val="both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 xml:space="preserve">    </w:t>
      </w:r>
      <w:r w:rsidRPr="00535A15">
        <w:rPr>
          <w:color w:val="000000"/>
          <w:sz w:val="21"/>
          <w:szCs w:val="21"/>
        </w:rPr>
        <w:tab/>
      </w:r>
      <w:r>
        <w:rPr>
          <w:rFonts w:ascii="Times New Roman CYR" w:hAnsi="Times New Roman CYR"/>
          <w:color w:val="000000"/>
          <w:sz w:val="21"/>
          <w:szCs w:val="21"/>
        </w:rPr>
        <w:t>Предложения принимаются по адресу: ________________________, а также по адресу электронной почты: ____________________</w:t>
      </w:r>
    </w:p>
    <w:p w:rsidR="006A3AC3" w:rsidRDefault="000B4CE6">
      <w:pPr>
        <w:pStyle w:val="Standard"/>
        <w:jc w:val="both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 xml:space="preserve">    </w:t>
      </w:r>
      <w:r w:rsidRPr="00535A15">
        <w:rPr>
          <w:color w:val="000000"/>
          <w:sz w:val="21"/>
          <w:szCs w:val="21"/>
        </w:rPr>
        <w:tab/>
      </w:r>
      <w:r>
        <w:rPr>
          <w:rFonts w:ascii="Times New Roman CYR" w:hAnsi="Times New Roman CYR"/>
          <w:color w:val="000000"/>
          <w:sz w:val="21"/>
          <w:szCs w:val="21"/>
        </w:rPr>
        <w:t>Сроки приема предложений: _______________________</w:t>
      </w:r>
    </w:p>
    <w:p w:rsidR="006A3AC3" w:rsidRDefault="000B4CE6">
      <w:pPr>
        <w:pStyle w:val="Standard"/>
        <w:jc w:val="both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 xml:space="preserve">    </w:t>
      </w:r>
      <w:r w:rsidRPr="00535A15">
        <w:rPr>
          <w:color w:val="000000"/>
          <w:sz w:val="21"/>
          <w:szCs w:val="21"/>
        </w:rPr>
        <w:tab/>
      </w:r>
      <w:r>
        <w:rPr>
          <w:rFonts w:ascii="Times New Roman CYR" w:hAnsi="Times New Roman CYR"/>
          <w:color w:val="000000"/>
          <w:sz w:val="21"/>
          <w:szCs w:val="21"/>
        </w:rPr>
        <w:t>Место  размещения  уведомления  о   подготовке   проекта   нормативного</w:t>
      </w:r>
    </w:p>
    <w:p w:rsidR="006A3AC3" w:rsidRDefault="000B4CE6">
      <w:pPr>
        <w:pStyle w:val="Standard"/>
        <w:jc w:val="both"/>
        <w:rPr>
          <w:sz w:val="21"/>
          <w:szCs w:val="21"/>
        </w:rPr>
      </w:pPr>
      <w:proofErr w:type="gramStart"/>
      <w:r>
        <w:rPr>
          <w:rFonts w:ascii="Times New Roman CYR" w:hAnsi="Times New Roman CYR"/>
          <w:color w:val="000000"/>
          <w:sz w:val="21"/>
          <w:szCs w:val="21"/>
        </w:rPr>
        <w:t xml:space="preserve">правового акта в информационно-телекоммуникационной сети </w:t>
      </w:r>
      <w:r w:rsidRPr="00535A15">
        <w:rPr>
          <w:color w:val="000000"/>
          <w:sz w:val="21"/>
          <w:szCs w:val="21"/>
        </w:rPr>
        <w:t>«</w:t>
      </w:r>
      <w:r>
        <w:rPr>
          <w:rFonts w:ascii="Times New Roman CYR" w:hAnsi="Times New Roman CYR"/>
          <w:color w:val="000000"/>
          <w:sz w:val="21"/>
          <w:szCs w:val="21"/>
        </w:rPr>
        <w:t>Интернет</w:t>
      </w:r>
      <w:r w:rsidRPr="00535A15">
        <w:rPr>
          <w:color w:val="000000"/>
          <w:sz w:val="21"/>
          <w:szCs w:val="21"/>
        </w:rPr>
        <w:t>» (</w:t>
      </w:r>
      <w:r>
        <w:rPr>
          <w:rFonts w:ascii="Times New Roman CYR" w:hAnsi="Times New Roman CYR"/>
          <w:color w:val="000000"/>
          <w:sz w:val="21"/>
          <w:szCs w:val="21"/>
        </w:rPr>
        <w:t>полный</w:t>
      </w:r>
      <w:proofErr w:type="gramEnd"/>
    </w:p>
    <w:p w:rsidR="006A3AC3" w:rsidRDefault="000B4CE6">
      <w:pPr>
        <w:pStyle w:val="Standard"/>
        <w:jc w:val="both"/>
        <w:rPr>
          <w:rFonts w:ascii="Times New Roman CYR" w:hAnsi="Times New Roman CYR"/>
          <w:color w:val="000000"/>
          <w:sz w:val="21"/>
          <w:szCs w:val="21"/>
        </w:rPr>
      </w:pPr>
      <w:r>
        <w:rPr>
          <w:rFonts w:ascii="Times New Roman CYR" w:hAnsi="Times New Roman CYR"/>
          <w:color w:val="000000"/>
          <w:sz w:val="21"/>
          <w:szCs w:val="21"/>
        </w:rPr>
        <w:t>электронный адрес):______________________________________________</w:t>
      </w:r>
    </w:p>
    <w:p w:rsidR="006A3AC3" w:rsidRDefault="000B4CE6">
      <w:pPr>
        <w:pStyle w:val="Standard"/>
        <w:jc w:val="both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 xml:space="preserve">    </w:t>
      </w:r>
      <w:r w:rsidRPr="00535A15">
        <w:rPr>
          <w:color w:val="000000"/>
          <w:sz w:val="21"/>
          <w:szCs w:val="21"/>
        </w:rPr>
        <w:tab/>
      </w:r>
      <w:r>
        <w:rPr>
          <w:rFonts w:ascii="Times New Roman CYR" w:hAnsi="Times New Roman CYR"/>
          <w:color w:val="000000"/>
          <w:sz w:val="21"/>
          <w:szCs w:val="21"/>
        </w:rPr>
        <w:t>Все поступившие предложения будут рассмотрены. Сводка предложений будет размещена на сайте _____________________________ (адрес официального сайта) не позднее ______________________ (число, месяц, год).</w:t>
      </w:r>
    </w:p>
    <w:p w:rsidR="006A3AC3" w:rsidRDefault="000B4CE6">
      <w:pPr>
        <w:pStyle w:val="Standard"/>
        <w:jc w:val="both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 xml:space="preserve">    </w:t>
      </w:r>
      <w:r w:rsidRPr="00535A15">
        <w:rPr>
          <w:color w:val="000000"/>
          <w:sz w:val="21"/>
          <w:szCs w:val="21"/>
        </w:rPr>
        <w:tab/>
        <w:t xml:space="preserve">1. </w:t>
      </w:r>
      <w:r>
        <w:rPr>
          <w:rFonts w:ascii="Times New Roman CYR" w:hAnsi="Times New Roman CYR"/>
          <w:color w:val="000000"/>
          <w:sz w:val="21"/>
          <w:szCs w:val="21"/>
        </w:rPr>
        <w:t>Описание  проблемы,  на  решение  которой   направлено  предлагаемое правовое регулирование:</w:t>
      </w:r>
    </w:p>
    <w:p w:rsidR="006A3AC3" w:rsidRPr="00535A15" w:rsidRDefault="000B4CE6">
      <w:pPr>
        <w:pStyle w:val="Standard"/>
        <w:jc w:val="both"/>
        <w:rPr>
          <w:color w:val="000000"/>
          <w:sz w:val="21"/>
          <w:szCs w:val="21"/>
        </w:rPr>
      </w:pPr>
      <w:r w:rsidRPr="00535A15">
        <w:rPr>
          <w:color w:val="000000"/>
          <w:sz w:val="21"/>
          <w:szCs w:val="21"/>
        </w:rPr>
        <w:t>___________________________________________________________________________</w:t>
      </w:r>
    </w:p>
    <w:p w:rsidR="006A3AC3" w:rsidRDefault="000B4CE6">
      <w:pPr>
        <w:pStyle w:val="Standard"/>
        <w:jc w:val="center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>(</w:t>
      </w:r>
      <w:r>
        <w:rPr>
          <w:rFonts w:ascii="Times New Roman CYR" w:hAnsi="Times New Roman CYR"/>
          <w:color w:val="000000"/>
          <w:sz w:val="21"/>
          <w:szCs w:val="21"/>
        </w:rPr>
        <w:t>место для текстового описания)</w:t>
      </w:r>
    </w:p>
    <w:p w:rsidR="006A3AC3" w:rsidRDefault="000B4CE6">
      <w:pPr>
        <w:pStyle w:val="Standard"/>
        <w:jc w:val="both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 xml:space="preserve">    </w:t>
      </w:r>
      <w:r w:rsidRPr="00535A15">
        <w:rPr>
          <w:color w:val="000000"/>
          <w:sz w:val="21"/>
          <w:szCs w:val="21"/>
        </w:rPr>
        <w:tab/>
        <w:t xml:space="preserve">2. </w:t>
      </w:r>
      <w:r>
        <w:rPr>
          <w:rFonts w:ascii="Times New Roman CYR" w:hAnsi="Times New Roman CYR"/>
          <w:color w:val="000000"/>
          <w:sz w:val="21"/>
          <w:szCs w:val="21"/>
        </w:rPr>
        <w:t>Цели предлагаемого правового регулирования:</w:t>
      </w:r>
    </w:p>
    <w:p w:rsidR="006A3AC3" w:rsidRPr="00535A15" w:rsidRDefault="000B4CE6">
      <w:pPr>
        <w:pStyle w:val="Standard"/>
        <w:jc w:val="both"/>
        <w:rPr>
          <w:color w:val="000000"/>
          <w:sz w:val="21"/>
          <w:szCs w:val="21"/>
        </w:rPr>
      </w:pPr>
      <w:r w:rsidRPr="00535A15">
        <w:rPr>
          <w:color w:val="000000"/>
          <w:sz w:val="21"/>
          <w:szCs w:val="21"/>
        </w:rPr>
        <w:t>___________________________________________________________________________</w:t>
      </w:r>
    </w:p>
    <w:p w:rsidR="006A3AC3" w:rsidRDefault="000B4CE6">
      <w:pPr>
        <w:pStyle w:val="Standard"/>
        <w:jc w:val="center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>(</w:t>
      </w:r>
      <w:r>
        <w:rPr>
          <w:rFonts w:ascii="Times New Roman CYR" w:hAnsi="Times New Roman CYR"/>
          <w:color w:val="000000"/>
          <w:sz w:val="21"/>
          <w:szCs w:val="21"/>
        </w:rPr>
        <w:t>место для текстового описания)</w:t>
      </w:r>
    </w:p>
    <w:p w:rsidR="006A3AC3" w:rsidRDefault="000B4CE6">
      <w:pPr>
        <w:pStyle w:val="Standard"/>
        <w:jc w:val="both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 xml:space="preserve">   </w:t>
      </w:r>
      <w:r w:rsidRPr="00535A15">
        <w:rPr>
          <w:color w:val="000000"/>
          <w:sz w:val="21"/>
          <w:szCs w:val="21"/>
        </w:rPr>
        <w:tab/>
        <w:t xml:space="preserve"> 3. </w:t>
      </w:r>
      <w:r>
        <w:rPr>
          <w:rFonts w:ascii="Times New Roman CYR" w:hAnsi="Times New Roman CYR"/>
          <w:color w:val="000000"/>
          <w:sz w:val="21"/>
          <w:szCs w:val="21"/>
        </w:rPr>
        <w:t>Действующие нормативные правовые акты, поручения, другие решения, из которых   вытекает   необходимость   разработки   предлагаемого   правового регулирования в данной области:</w:t>
      </w:r>
    </w:p>
    <w:p w:rsidR="006A3AC3" w:rsidRPr="00535A15" w:rsidRDefault="000B4CE6">
      <w:pPr>
        <w:pStyle w:val="Standard"/>
        <w:rPr>
          <w:color w:val="000000"/>
          <w:sz w:val="21"/>
          <w:szCs w:val="21"/>
        </w:rPr>
      </w:pPr>
      <w:r w:rsidRPr="00535A15">
        <w:rPr>
          <w:color w:val="000000"/>
          <w:sz w:val="21"/>
          <w:szCs w:val="21"/>
        </w:rPr>
        <w:t>___________________________________________________________________________</w:t>
      </w:r>
    </w:p>
    <w:p w:rsidR="006A3AC3" w:rsidRDefault="000B4CE6">
      <w:pPr>
        <w:pStyle w:val="Standard"/>
        <w:jc w:val="center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>(</w:t>
      </w:r>
      <w:r>
        <w:rPr>
          <w:rFonts w:ascii="Times New Roman CYR" w:hAnsi="Times New Roman CYR"/>
          <w:color w:val="000000"/>
          <w:sz w:val="21"/>
          <w:szCs w:val="21"/>
        </w:rPr>
        <w:t>место для текстового описания)</w:t>
      </w:r>
    </w:p>
    <w:p w:rsidR="006A3AC3" w:rsidRDefault="000B4CE6">
      <w:pPr>
        <w:pStyle w:val="Standard"/>
        <w:jc w:val="both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 xml:space="preserve">   </w:t>
      </w:r>
      <w:r w:rsidRPr="00535A15">
        <w:rPr>
          <w:color w:val="000000"/>
          <w:sz w:val="21"/>
          <w:szCs w:val="21"/>
        </w:rPr>
        <w:tab/>
        <w:t xml:space="preserve"> 4. </w:t>
      </w:r>
      <w:r>
        <w:rPr>
          <w:rFonts w:ascii="Times New Roman CYR" w:hAnsi="Times New Roman CYR"/>
          <w:color w:val="000000"/>
          <w:sz w:val="21"/>
          <w:szCs w:val="21"/>
        </w:rPr>
        <w:t>Планируемый   срок   вступления   в   силу  предлагаемого  правового регулирования:</w:t>
      </w:r>
    </w:p>
    <w:p w:rsidR="006A3AC3" w:rsidRPr="00535A15" w:rsidRDefault="000B4CE6">
      <w:pPr>
        <w:pStyle w:val="Standard"/>
        <w:jc w:val="both"/>
        <w:rPr>
          <w:color w:val="000000"/>
          <w:sz w:val="21"/>
          <w:szCs w:val="21"/>
        </w:rPr>
      </w:pPr>
      <w:r w:rsidRPr="00535A15">
        <w:rPr>
          <w:color w:val="000000"/>
          <w:sz w:val="21"/>
          <w:szCs w:val="21"/>
        </w:rPr>
        <w:t>___________________________________________________________________________</w:t>
      </w:r>
    </w:p>
    <w:p w:rsidR="006A3AC3" w:rsidRDefault="000B4CE6">
      <w:pPr>
        <w:pStyle w:val="Standard"/>
        <w:jc w:val="center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>(</w:t>
      </w:r>
      <w:r>
        <w:rPr>
          <w:rFonts w:ascii="Times New Roman CYR" w:hAnsi="Times New Roman CYR"/>
          <w:color w:val="000000"/>
          <w:sz w:val="21"/>
          <w:szCs w:val="21"/>
        </w:rPr>
        <w:t>место для текстового описания)</w:t>
      </w:r>
    </w:p>
    <w:p w:rsidR="006A3AC3" w:rsidRPr="00535A15" w:rsidRDefault="006A3AC3">
      <w:pPr>
        <w:pStyle w:val="Standard"/>
        <w:rPr>
          <w:color w:val="000000"/>
          <w:sz w:val="21"/>
          <w:szCs w:val="21"/>
        </w:rPr>
      </w:pPr>
    </w:p>
    <w:p w:rsidR="006A3AC3" w:rsidRDefault="000B4CE6">
      <w:pPr>
        <w:pStyle w:val="Standard"/>
        <w:jc w:val="both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 xml:space="preserve">   </w:t>
      </w:r>
      <w:r w:rsidRPr="00535A15">
        <w:rPr>
          <w:color w:val="000000"/>
          <w:sz w:val="21"/>
          <w:szCs w:val="21"/>
        </w:rPr>
        <w:tab/>
        <w:t xml:space="preserve"> 5. </w:t>
      </w:r>
      <w:r>
        <w:rPr>
          <w:rFonts w:ascii="Times New Roman CYR" w:hAnsi="Times New Roman CYR"/>
          <w:color w:val="000000"/>
          <w:sz w:val="21"/>
          <w:szCs w:val="21"/>
        </w:rPr>
        <w:t>Сведения о необходимости или отсутствии  необходимости  установления переходного периода:</w:t>
      </w:r>
    </w:p>
    <w:p w:rsidR="006A3AC3" w:rsidRPr="00535A15" w:rsidRDefault="000B4CE6">
      <w:pPr>
        <w:pStyle w:val="Standard"/>
        <w:rPr>
          <w:color w:val="000000"/>
          <w:sz w:val="21"/>
          <w:szCs w:val="21"/>
        </w:rPr>
      </w:pPr>
      <w:r w:rsidRPr="00535A15">
        <w:rPr>
          <w:color w:val="000000"/>
          <w:sz w:val="21"/>
          <w:szCs w:val="21"/>
        </w:rPr>
        <w:t>___________________________________________________________________________</w:t>
      </w:r>
    </w:p>
    <w:p w:rsidR="006A3AC3" w:rsidRDefault="000B4CE6">
      <w:pPr>
        <w:pStyle w:val="Standard"/>
        <w:jc w:val="center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>(</w:t>
      </w:r>
      <w:r>
        <w:rPr>
          <w:rFonts w:ascii="Times New Roman CYR" w:hAnsi="Times New Roman CYR"/>
          <w:color w:val="000000"/>
          <w:sz w:val="21"/>
          <w:szCs w:val="21"/>
        </w:rPr>
        <w:t>место для текстового описания)</w:t>
      </w:r>
    </w:p>
    <w:p w:rsidR="006A3AC3" w:rsidRDefault="000B4CE6">
      <w:pPr>
        <w:pStyle w:val="Standard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 xml:space="preserve">    </w:t>
      </w:r>
      <w:r w:rsidRPr="00535A15">
        <w:rPr>
          <w:color w:val="000000"/>
          <w:sz w:val="21"/>
          <w:szCs w:val="21"/>
        </w:rPr>
        <w:tab/>
        <w:t xml:space="preserve">6. </w:t>
      </w:r>
      <w:r>
        <w:rPr>
          <w:rFonts w:ascii="Times New Roman CYR" w:hAnsi="Times New Roman CYR"/>
          <w:color w:val="000000"/>
          <w:sz w:val="21"/>
          <w:szCs w:val="21"/>
        </w:rPr>
        <w:t>Сравнение возможных вариантов решения проблемы</w:t>
      </w:r>
    </w:p>
    <w:p w:rsidR="006A3AC3" w:rsidRPr="00535A15" w:rsidRDefault="006A3AC3">
      <w:pPr>
        <w:pStyle w:val="Standard"/>
        <w:rPr>
          <w:color w:val="000000"/>
          <w:sz w:val="21"/>
          <w:szCs w:val="21"/>
        </w:rPr>
      </w:pPr>
    </w:p>
    <w:tbl>
      <w:tblPr>
        <w:tblW w:w="9549" w:type="dxa"/>
        <w:tblInd w:w="-53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823"/>
        <w:gridCol w:w="823"/>
        <w:gridCol w:w="903"/>
      </w:tblGrid>
      <w:tr w:rsidR="006A3AC3" w:rsidTr="006A3AC3">
        <w:trPr>
          <w:trHeight w:val="1"/>
        </w:trPr>
        <w:tc>
          <w:tcPr>
            <w:tcW w:w="7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6A3AC3" w:rsidRPr="00535A15" w:rsidRDefault="006A3AC3">
            <w:pPr>
              <w:pStyle w:val="Standard"/>
              <w:jc w:val="center"/>
              <w:rPr>
                <w:rFonts w:ascii="Calibri" w:hAnsi="Calibri"/>
                <w:color w:val="000000"/>
                <w:sz w:val="21"/>
                <w:szCs w:val="21"/>
              </w:rPr>
            </w:pP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6A3AC3" w:rsidRDefault="000B4CE6">
            <w:pPr>
              <w:pStyle w:val="Standard"/>
              <w:jc w:val="center"/>
              <w:rPr>
                <w:rFonts w:ascii="Times New Roman CYR" w:hAnsi="Times New Roman CYR"/>
                <w:color w:val="000000"/>
                <w:sz w:val="21"/>
                <w:szCs w:val="21"/>
              </w:rPr>
            </w:pPr>
            <w:r>
              <w:rPr>
                <w:rFonts w:ascii="Times New Roman CYR" w:hAnsi="Times New Roman CYR"/>
                <w:color w:val="000000"/>
                <w:sz w:val="21"/>
                <w:szCs w:val="21"/>
              </w:rPr>
              <w:t>Вариант 1</w:t>
            </w:r>
          </w:p>
        </w:tc>
        <w:tc>
          <w:tcPr>
            <w:tcW w:w="9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6A3AC3" w:rsidRDefault="000B4CE6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rFonts w:ascii="Times New Roman CYR" w:hAnsi="Times New Roman CYR"/>
                <w:color w:val="000000"/>
                <w:sz w:val="21"/>
                <w:szCs w:val="21"/>
              </w:rPr>
              <w:t xml:space="preserve">Вариант </w:t>
            </w:r>
            <w:r>
              <w:rPr>
                <w:rFonts w:ascii="SimSun" w:hAnsi="SimSun"/>
                <w:color w:val="000000"/>
                <w:sz w:val="21"/>
                <w:szCs w:val="21"/>
              </w:rPr>
              <w:t>№</w:t>
            </w:r>
          </w:p>
        </w:tc>
      </w:tr>
      <w:tr w:rsidR="006A3AC3" w:rsidTr="006A3AC3">
        <w:trPr>
          <w:trHeight w:val="1"/>
        </w:trPr>
        <w:tc>
          <w:tcPr>
            <w:tcW w:w="7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6A3AC3" w:rsidRDefault="000B4CE6">
            <w:pPr>
              <w:pStyle w:val="Standard"/>
              <w:jc w:val="center"/>
              <w:rPr>
                <w:sz w:val="21"/>
                <w:szCs w:val="21"/>
              </w:rPr>
            </w:pPr>
            <w:r w:rsidRPr="00535A15">
              <w:rPr>
                <w:color w:val="000000"/>
                <w:sz w:val="21"/>
                <w:szCs w:val="21"/>
              </w:rPr>
              <w:t xml:space="preserve">6.1. </w:t>
            </w:r>
            <w:r>
              <w:rPr>
                <w:rFonts w:ascii="Times New Roman CYR" w:hAnsi="Times New Roman CYR"/>
                <w:color w:val="000000"/>
                <w:sz w:val="21"/>
                <w:szCs w:val="21"/>
              </w:rPr>
              <w:t>Содержание варианта решения выявленной проблемы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6A3AC3" w:rsidRPr="00535A15" w:rsidRDefault="006A3AC3">
            <w:pPr>
              <w:pStyle w:val="Standard"/>
              <w:jc w:val="center"/>
              <w:rPr>
                <w:rFonts w:ascii="Calibri" w:hAnsi="Calibri"/>
                <w:color w:val="000000"/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6A3AC3" w:rsidRPr="00535A15" w:rsidRDefault="006A3AC3">
            <w:pPr>
              <w:pStyle w:val="Standard"/>
              <w:jc w:val="center"/>
              <w:rPr>
                <w:rFonts w:ascii="Calibri" w:hAnsi="Calibri"/>
                <w:color w:val="000000"/>
                <w:sz w:val="21"/>
                <w:szCs w:val="21"/>
              </w:rPr>
            </w:pPr>
          </w:p>
        </w:tc>
      </w:tr>
      <w:tr w:rsidR="006A3AC3" w:rsidTr="006A3AC3">
        <w:trPr>
          <w:trHeight w:val="1"/>
        </w:trPr>
        <w:tc>
          <w:tcPr>
            <w:tcW w:w="7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6A3AC3" w:rsidRDefault="000B4CE6">
            <w:pPr>
              <w:pStyle w:val="Standard"/>
              <w:jc w:val="center"/>
              <w:rPr>
                <w:sz w:val="21"/>
                <w:szCs w:val="21"/>
              </w:rPr>
            </w:pPr>
            <w:r w:rsidRPr="00535A15">
              <w:rPr>
                <w:color w:val="000000"/>
                <w:sz w:val="21"/>
                <w:szCs w:val="21"/>
              </w:rPr>
              <w:t xml:space="preserve">6.2. </w:t>
            </w:r>
            <w:r>
              <w:rPr>
                <w:rFonts w:ascii="Times New Roman CYR" w:hAnsi="Times New Roman CYR"/>
                <w:color w:val="000000"/>
                <w:sz w:val="21"/>
                <w:szCs w:val="21"/>
              </w:rPr>
              <w:t>Качественная характеристика и оценка динамики численности потенциальных адресатов предлагаемого правового регулирования в среднесрочном периоде (1-3 года)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6A3AC3" w:rsidRPr="00535A15" w:rsidRDefault="006A3AC3">
            <w:pPr>
              <w:pStyle w:val="Standard"/>
              <w:jc w:val="center"/>
              <w:rPr>
                <w:rFonts w:ascii="Calibri" w:hAnsi="Calibri"/>
                <w:color w:val="000000"/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6A3AC3" w:rsidRPr="00535A15" w:rsidRDefault="006A3AC3">
            <w:pPr>
              <w:pStyle w:val="Standard"/>
              <w:jc w:val="center"/>
              <w:rPr>
                <w:rFonts w:ascii="Calibri" w:hAnsi="Calibri"/>
                <w:color w:val="000000"/>
                <w:sz w:val="21"/>
                <w:szCs w:val="21"/>
              </w:rPr>
            </w:pPr>
          </w:p>
        </w:tc>
      </w:tr>
      <w:tr w:rsidR="006A3AC3" w:rsidTr="006A3AC3">
        <w:trPr>
          <w:trHeight w:val="1"/>
        </w:trPr>
        <w:tc>
          <w:tcPr>
            <w:tcW w:w="7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6A3AC3" w:rsidRDefault="000B4CE6">
            <w:pPr>
              <w:pStyle w:val="Standard"/>
              <w:jc w:val="center"/>
              <w:rPr>
                <w:sz w:val="21"/>
                <w:szCs w:val="21"/>
              </w:rPr>
            </w:pPr>
            <w:r w:rsidRPr="00535A15">
              <w:rPr>
                <w:color w:val="000000"/>
                <w:sz w:val="21"/>
                <w:szCs w:val="21"/>
              </w:rPr>
              <w:t xml:space="preserve">6.3. </w:t>
            </w:r>
            <w:r>
              <w:rPr>
                <w:rFonts w:ascii="Times New Roman CYR" w:hAnsi="Times New Roman CYR"/>
                <w:color w:val="000000"/>
                <w:sz w:val="21"/>
                <w:szCs w:val="21"/>
              </w:rPr>
              <w:t>Оценка дополнительных расходов (доходов) потенциальных адресатов предлагаемого правового регулирования, связанных с его введением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6A3AC3" w:rsidRPr="00535A15" w:rsidRDefault="006A3AC3">
            <w:pPr>
              <w:pStyle w:val="Standard"/>
              <w:jc w:val="center"/>
              <w:rPr>
                <w:rFonts w:ascii="Calibri" w:hAnsi="Calibri"/>
                <w:color w:val="000000"/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6A3AC3" w:rsidRPr="00535A15" w:rsidRDefault="006A3AC3">
            <w:pPr>
              <w:pStyle w:val="Standard"/>
              <w:jc w:val="center"/>
              <w:rPr>
                <w:rFonts w:ascii="Calibri" w:hAnsi="Calibri"/>
                <w:color w:val="000000"/>
                <w:sz w:val="21"/>
                <w:szCs w:val="21"/>
              </w:rPr>
            </w:pPr>
          </w:p>
        </w:tc>
      </w:tr>
      <w:tr w:rsidR="006A3AC3" w:rsidTr="006A3AC3">
        <w:trPr>
          <w:trHeight w:val="1"/>
        </w:trPr>
        <w:tc>
          <w:tcPr>
            <w:tcW w:w="7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6A3AC3" w:rsidRDefault="000B4CE6">
            <w:pPr>
              <w:pStyle w:val="Standard"/>
              <w:jc w:val="center"/>
              <w:rPr>
                <w:sz w:val="21"/>
                <w:szCs w:val="21"/>
              </w:rPr>
            </w:pPr>
            <w:r w:rsidRPr="00535A15">
              <w:rPr>
                <w:color w:val="000000"/>
                <w:sz w:val="21"/>
                <w:szCs w:val="21"/>
              </w:rPr>
              <w:t xml:space="preserve">6.4. </w:t>
            </w:r>
            <w:r>
              <w:rPr>
                <w:rFonts w:ascii="Times New Roman CYR" w:hAnsi="Times New Roman CYR"/>
                <w:color w:val="000000"/>
                <w:sz w:val="21"/>
                <w:szCs w:val="21"/>
              </w:rPr>
              <w:t>Оценка расходов (доходов) консолидированного бюджета Республики Калмыкия, связанных с введением предлагаемого правового регулирования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6A3AC3" w:rsidRPr="00535A15" w:rsidRDefault="006A3AC3">
            <w:pPr>
              <w:pStyle w:val="Standard"/>
              <w:jc w:val="center"/>
              <w:rPr>
                <w:rFonts w:ascii="Calibri" w:hAnsi="Calibri"/>
                <w:color w:val="000000"/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6A3AC3" w:rsidRPr="00535A15" w:rsidRDefault="006A3AC3">
            <w:pPr>
              <w:pStyle w:val="Standard"/>
              <w:jc w:val="center"/>
              <w:rPr>
                <w:rFonts w:ascii="Calibri" w:hAnsi="Calibri"/>
                <w:color w:val="000000"/>
                <w:sz w:val="21"/>
                <w:szCs w:val="21"/>
              </w:rPr>
            </w:pPr>
          </w:p>
        </w:tc>
      </w:tr>
      <w:tr w:rsidR="006A3AC3" w:rsidTr="006A3AC3">
        <w:trPr>
          <w:trHeight w:val="1"/>
        </w:trPr>
        <w:tc>
          <w:tcPr>
            <w:tcW w:w="7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6A3AC3" w:rsidRDefault="000B4CE6">
            <w:pPr>
              <w:pStyle w:val="Standard"/>
              <w:jc w:val="center"/>
              <w:rPr>
                <w:sz w:val="21"/>
                <w:szCs w:val="21"/>
              </w:rPr>
            </w:pPr>
            <w:r w:rsidRPr="00535A15">
              <w:rPr>
                <w:color w:val="000000"/>
                <w:sz w:val="21"/>
                <w:szCs w:val="21"/>
              </w:rPr>
              <w:t xml:space="preserve">6.5. </w:t>
            </w:r>
            <w:r>
              <w:rPr>
                <w:rFonts w:ascii="Times New Roman CYR" w:hAnsi="Times New Roman CYR"/>
                <w:color w:val="000000"/>
                <w:sz w:val="21"/>
                <w:szCs w:val="21"/>
              </w:rPr>
              <w:t>Оценка возможности достижения заявленных целей предлагаемого правового регулирования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6A3AC3" w:rsidRPr="00535A15" w:rsidRDefault="006A3AC3">
            <w:pPr>
              <w:pStyle w:val="Standard"/>
              <w:jc w:val="center"/>
              <w:rPr>
                <w:rFonts w:ascii="Calibri" w:hAnsi="Calibri"/>
                <w:color w:val="000000"/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6A3AC3" w:rsidRPr="00535A15" w:rsidRDefault="006A3AC3">
            <w:pPr>
              <w:pStyle w:val="Standard"/>
              <w:jc w:val="center"/>
              <w:rPr>
                <w:rFonts w:ascii="Calibri" w:hAnsi="Calibri"/>
                <w:color w:val="000000"/>
                <w:sz w:val="21"/>
                <w:szCs w:val="21"/>
              </w:rPr>
            </w:pPr>
          </w:p>
        </w:tc>
      </w:tr>
      <w:tr w:rsidR="006A3AC3" w:rsidTr="006A3AC3">
        <w:trPr>
          <w:trHeight w:val="1"/>
        </w:trPr>
        <w:tc>
          <w:tcPr>
            <w:tcW w:w="7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6A3AC3" w:rsidRDefault="000B4CE6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  <w:lang w:val="en-US"/>
              </w:rPr>
              <w:lastRenderedPageBreak/>
              <w:t xml:space="preserve">6.6. </w:t>
            </w:r>
            <w:r>
              <w:rPr>
                <w:rFonts w:ascii="Times New Roman CYR" w:hAnsi="Times New Roman CYR"/>
                <w:color w:val="000000"/>
                <w:sz w:val="21"/>
                <w:szCs w:val="21"/>
              </w:rPr>
              <w:t>Оценка рисков неблагоприятных последствий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6A3AC3" w:rsidRDefault="006A3AC3">
            <w:pPr>
              <w:pStyle w:val="Standard"/>
              <w:jc w:val="center"/>
              <w:rPr>
                <w:rFonts w:ascii="Calibri" w:hAnsi="Calibri"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9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6A3AC3" w:rsidRDefault="006A3AC3">
            <w:pPr>
              <w:pStyle w:val="Standard"/>
              <w:jc w:val="center"/>
              <w:rPr>
                <w:rFonts w:ascii="Calibri" w:hAnsi="Calibri"/>
                <w:color w:val="000000"/>
                <w:sz w:val="21"/>
                <w:szCs w:val="21"/>
                <w:lang w:val="en-US"/>
              </w:rPr>
            </w:pPr>
          </w:p>
        </w:tc>
      </w:tr>
    </w:tbl>
    <w:p w:rsidR="006A3AC3" w:rsidRDefault="000B4CE6">
      <w:pPr>
        <w:pStyle w:val="Standard"/>
        <w:ind w:firstLine="708"/>
        <w:jc w:val="both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 xml:space="preserve">6.7. </w:t>
      </w:r>
      <w:r>
        <w:rPr>
          <w:rFonts w:ascii="Times New Roman CYR" w:hAnsi="Times New Roman CYR"/>
          <w:color w:val="000000"/>
          <w:sz w:val="21"/>
          <w:szCs w:val="21"/>
        </w:rPr>
        <w:t>Обоснование   выбора   предпочтительного   варианта  предлагаемого правового регулирования выявленной проблемы:</w:t>
      </w:r>
    </w:p>
    <w:p w:rsidR="006A3AC3" w:rsidRPr="00535A15" w:rsidRDefault="000B4CE6">
      <w:pPr>
        <w:pStyle w:val="Standard"/>
        <w:jc w:val="both"/>
        <w:rPr>
          <w:color w:val="000000"/>
          <w:sz w:val="21"/>
          <w:szCs w:val="21"/>
        </w:rPr>
      </w:pPr>
      <w:r w:rsidRPr="00535A15">
        <w:rPr>
          <w:color w:val="000000"/>
          <w:sz w:val="21"/>
          <w:szCs w:val="21"/>
        </w:rPr>
        <w:t>___________________________________________________________________________</w:t>
      </w:r>
    </w:p>
    <w:p w:rsidR="006A3AC3" w:rsidRDefault="000B4CE6">
      <w:pPr>
        <w:pStyle w:val="Standard"/>
        <w:jc w:val="center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>(</w:t>
      </w:r>
      <w:r>
        <w:rPr>
          <w:rFonts w:ascii="Times New Roman CYR" w:hAnsi="Times New Roman CYR"/>
          <w:color w:val="000000"/>
          <w:sz w:val="21"/>
          <w:szCs w:val="21"/>
        </w:rPr>
        <w:t>место для текстового описания)</w:t>
      </w:r>
    </w:p>
    <w:p w:rsidR="006A3AC3" w:rsidRPr="00535A15" w:rsidRDefault="006A3AC3">
      <w:pPr>
        <w:pStyle w:val="Standard"/>
        <w:jc w:val="both"/>
        <w:rPr>
          <w:color w:val="000000"/>
          <w:sz w:val="21"/>
          <w:szCs w:val="21"/>
        </w:rPr>
      </w:pPr>
    </w:p>
    <w:p w:rsidR="006A3AC3" w:rsidRDefault="000B4CE6">
      <w:pPr>
        <w:pStyle w:val="Standard"/>
        <w:jc w:val="both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 xml:space="preserve">    </w:t>
      </w:r>
      <w:r w:rsidRPr="00535A15">
        <w:rPr>
          <w:color w:val="000000"/>
          <w:sz w:val="21"/>
          <w:szCs w:val="21"/>
        </w:rPr>
        <w:tab/>
        <w:t xml:space="preserve">7. </w:t>
      </w:r>
      <w:r>
        <w:rPr>
          <w:rFonts w:ascii="Times New Roman CYR" w:hAnsi="Times New Roman CYR"/>
          <w:color w:val="000000"/>
          <w:sz w:val="21"/>
          <w:szCs w:val="21"/>
        </w:rPr>
        <w:t>Иная   информация   по  решению  органа-разработчика,  относящаяся к сведениям о подготовке предлагаемого правового регулирования:</w:t>
      </w:r>
    </w:p>
    <w:p w:rsidR="006A3AC3" w:rsidRPr="00535A15" w:rsidRDefault="000B4CE6">
      <w:pPr>
        <w:pStyle w:val="Standard"/>
        <w:jc w:val="both"/>
        <w:rPr>
          <w:color w:val="000000"/>
          <w:sz w:val="21"/>
          <w:szCs w:val="21"/>
        </w:rPr>
      </w:pPr>
      <w:r w:rsidRPr="00535A15">
        <w:rPr>
          <w:color w:val="000000"/>
          <w:sz w:val="21"/>
          <w:szCs w:val="21"/>
        </w:rPr>
        <w:t>__________________________________________________________________________</w:t>
      </w:r>
    </w:p>
    <w:p w:rsidR="006A3AC3" w:rsidRDefault="000B4CE6">
      <w:pPr>
        <w:pStyle w:val="Standard"/>
        <w:jc w:val="center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>(</w:t>
      </w:r>
      <w:r>
        <w:rPr>
          <w:rFonts w:ascii="Times New Roman CYR" w:hAnsi="Times New Roman CYR"/>
          <w:color w:val="000000"/>
          <w:sz w:val="21"/>
          <w:szCs w:val="21"/>
        </w:rPr>
        <w:t>место для текстового описания)</w:t>
      </w:r>
    </w:p>
    <w:p w:rsidR="006A3AC3" w:rsidRPr="00535A15" w:rsidRDefault="006A3AC3">
      <w:pPr>
        <w:pStyle w:val="Standard"/>
        <w:jc w:val="both"/>
        <w:rPr>
          <w:color w:val="000000"/>
          <w:sz w:val="21"/>
          <w:szCs w:val="21"/>
        </w:rPr>
      </w:pPr>
    </w:p>
    <w:p w:rsidR="006A3AC3" w:rsidRDefault="000B4CE6">
      <w:pPr>
        <w:pStyle w:val="Standard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 xml:space="preserve">    </w:t>
      </w:r>
      <w:r>
        <w:rPr>
          <w:rFonts w:ascii="Times New Roman CYR" w:hAnsi="Times New Roman CYR"/>
          <w:color w:val="000000"/>
          <w:sz w:val="21"/>
          <w:szCs w:val="21"/>
        </w:rPr>
        <w:t>К уведомлению прилагаются:</w:t>
      </w:r>
    </w:p>
    <w:p w:rsidR="006A3AC3" w:rsidRPr="00535A15" w:rsidRDefault="006A3AC3">
      <w:pPr>
        <w:pStyle w:val="Standard"/>
        <w:rPr>
          <w:color w:val="000000"/>
          <w:sz w:val="21"/>
          <w:szCs w:val="21"/>
        </w:rPr>
      </w:pPr>
    </w:p>
    <w:tbl>
      <w:tblPr>
        <w:tblW w:w="964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9"/>
        <w:gridCol w:w="6119"/>
        <w:gridCol w:w="2958"/>
      </w:tblGrid>
      <w:tr w:rsidR="006A3AC3" w:rsidTr="006A3AC3">
        <w:trPr>
          <w:trHeight w:val="548"/>
        </w:trPr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6A3AC3" w:rsidRDefault="000B4CE6">
            <w:pPr>
              <w:pStyle w:val="Standard"/>
              <w:jc w:val="both"/>
              <w:rPr>
                <w:color w:val="000000"/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6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6A3AC3" w:rsidRDefault="000B4CE6">
            <w:pPr>
              <w:pStyle w:val="Standard"/>
              <w:jc w:val="both"/>
              <w:rPr>
                <w:rFonts w:ascii="Times New Roman CYR" w:hAnsi="Times New Roman CYR"/>
                <w:color w:val="000000"/>
                <w:sz w:val="21"/>
                <w:szCs w:val="21"/>
              </w:rPr>
            </w:pPr>
            <w:r>
              <w:rPr>
                <w:rFonts w:ascii="Times New Roman CYR" w:hAnsi="Times New Roman CYR"/>
                <w:color w:val="000000"/>
                <w:sz w:val="21"/>
                <w:szCs w:val="21"/>
              </w:rPr>
              <w:t>Перечень вопросов для участников публичных консультаций</w:t>
            </w:r>
          </w:p>
        </w:tc>
        <w:tc>
          <w:tcPr>
            <w:tcW w:w="2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6A3AC3" w:rsidRPr="00535A15" w:rsidRDefault="006A3AC3">
            <w:pPr>
              <w:pStyle w:val="Standard"/>
              <w:jc w:val="both"/>
              <w:rPr>
                <w:rFonts w:ascii="Calibri" w:hAnsi="Calibri"/>
                <w:color w:val="000000"/>
                <w:sz w:val="21"/>
                <w:szCs w:val="21"/>
              </w:rPr>
            </w:pPr>
          </w:p>
        </w:tc>
      </w:tr>
      <w:tr w:rsidR="006A3AC3" w:rsidTr="006A3AC3">
        <w:trPr>
          <w:trHeight w:val="788"/>
        </w:trPr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6A3AC3" w:rsidRDefault="000B4CE6">
            <w:pPr>
              <w:pStyle w:val="Standard"/>
              <w:jc w:val="both"/>
              <w:rPr>
                <w:color w:val="000000"/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  <w:lang w:val="en-US"/>
              </w:rPr>
              <w:t>2</w:t>
            </w:r>
          </w:p>
        </w:tc>
        <w:tc>
          <w:tcPr>
            <w:tcW w:w="6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6A3AC3" w:rsidRDefault="000B4CE6">
            <w:pPr>
              <w:pStyle w:val="Standard"/>
              <w:jc w:val="both"/>
              <w:rPr>
                <w:rFonts w:ascii="Times New Roman CYR" w:hAnsi="Times New Roman CYR"/>
                <w:color w:val="000000"/>
                <w:sz w:val="21"/>
                <w:szCs w:val="21"/>
              </w:rPr>
            </w:pPr>
            <w:r>
              <w:rPr>
                <w:rFonts w:ascii="Times New Roman CYR" w:hAnsi="Times New Roman CYR"/>
                <w:color w:val="000000"/>
                <w:sz w:val="21"/>
                <w:szCs w:val="21"/>
              </w:rPr>
              <w:t>Иные материалы, которые, по мнению разработчика, позволяют оценить необходимость введения предлагаемого правового регулирования</w:t>
            </w:r>
          </w:p>
        </w:tc>
        <w:tc>
          <w:tcPr>
            <w:tcW w:w="2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6A3AC3" w:rsidRPr="00535A15" w:rsidRDefault="006A3AC3">
            <w:pPr>
              <w:pStyle w:val="Standard"/>
              <w:jc w:val="both"/>
              <w:rPr>
                <w:rFonts w:ascii="Calibri" w:hAnsi="Calibri"/>
                <w:color w:val="000000"/>
                <w:sz w:val="21"/>
                <w:szCs w:val="21"/>
              </w:rPr>
            </w:pPr>
          </w:p>
        </w:tc>
      </w:tr>
    </w:tbl>
    <w:p w:rsidR="006A3AC3" w:rsidRPr="00535A15" w:rsidRDefault="006A3AC3">
      <w:pPr>
        <w:pStyle w:val="Standard"/>
        <w:jc w:val="both"/>
        <w:rPr>
          <w:color w:val="000000"/>
          <w:sz w:val="21"/>
          <w:szCs w:val="21"/>
        </w:rPr>
      </w:pPr>
    </w:p>
    <w:p w:rsidR="006A3AC3" w:rsidRPr="00535A15" w:rsidRDefault="006A3AC3">
      <w:pPr>
        <w:pStyle w:val="Standard"/>
        <w:jc w:val="both"/>
        <w:rPr>
          <w:color w:val="000000"/>
        </w:rPr>
      </w:pPr>
    </w:p>
    <w:p w:rsidR="006A3AC3" w:rsidRPr="00535A15" w:rsidRDefault="006A3AC3">
      <w:pPr>
        <w:pStyle w:val="Standard"/>
        <w:jc w:val="both"/>
        <w:rPr>
          <w:color w:val="000000"/>
        </w:rPr>
      </w:pPr>
    </w:p>
    <w:p w:rsidR="006A3AC3" w:rsidRPr="00535A15" w:rsidRDefault="006A3AC3">
      <w:pPr>
        <w:pStyle w:val="Standard"/>
        <w:jc w:val="both"/>
        <w:rPr>
          <w:color w:val="000000"/>
        </w:rPr>
      </w:pPr>
    </w:p>
    <w:p w:rsidR="006A3AC3" w:rsidRPr="00535A15" w:rsidRDefault="006A3AC3">
      <w:pPr>
        <w:pStyle w:val="Standard"/>
        <w:jc w:val="both"/>
        <w:rPr>
          <w:color w:val="000000"/>
        </w:rPr>
      </w:pPr>
    </w:p>
    <w:p w:rsidR="006A3AC3" w:rsidRPr="00535A15" w:rsidRDefault="006A3AC3">
      <w:pPr>
        <w:pStyle w:val="Standard"/>
        <w:ind w:firstLine="708"/>
        <w:jc w:val="both"/>
        <w:rPr>
          <w:color w:val="000000"/>
        </w:rPr>
      </w:pPr>
    </w:p>
    <w:p w:rsidR="006A3AC3" w:rsidRPr="00535A15" w:rsidRDefault="006A3AC3">
      <w:pPr>
        <w:pStyle w:val="Standard"/>
        <w:ind w:firstLine="708"/>
        <w:jc w:val="both"/>
        <w:rPr>
          <w:color w:val="000000"/>
        </w:rPr>
      </w:pPr>
    </w:p>
    <w:p w:rsidR="006A3AC3" w:rsidRPr="00535A15" w:rsidRDefault="006A3AC3">
      <w:pPr>
        <w:pStyle w:val="Standard"/>
        <w:ind w:firstLine="708"/>
        <w:jc w:val="both"/>
        <w:rPr>
          <w:color w:val="000000"/>
        </w:rPr>
      </w:pPr>
    </w:p>
    <w:p w:rsidR="006A3AC3" w:rsidRPr="00535A15" w:rsidRDefault="006A3AC3">
      <w:pPr>
        <w:pStyle w:val="Standard"/>
        <w:ind w:firstLine="708"/>
        <w:jc w:val="both"/>
        <w:rPr>
          <w:color w:val="000000"/>
        </w:rPr>
      </w:pPr>
    </w:p>
    <w:p w:rsidR="006A3AC3" w:rsidRPr="00535A15" w:rsidRDefault="006A3AC3">
      <w:pPr>
        <w:pStyle w:val="Standard"/>
        <w:ind w:firstLine="708"/>
        <w:jc w:val="both"/>
        <w:rPr>
          <w:color w:val="000000"/>
        </w:rPr>
      </w:pPr>
    </w:p>
    <w:p w:rsidR="006A3AC3" w:rsidRPr="00535A15" w:rsidRDefault="006A3AC3">
      <w:pPr>
        <w:pStyle w:val="Standard"/>
        <w:ind w:firstLine="708"/>
        <w:jc w:val="both"/>
        <w:rPr>
          <w:color w:val="000000"/>
        </w:rPr>
      </w:pPr>
    </w:p>
    <w:p w:rsidR="006A3AC3" w:rsidRPr="00535A15" w:rsidRDefault="006A3AC3">
      <w:pPr>
        <w:pStyle w:val="Standard"/>
        <w:ind w:firstLine="708"/>
        <w:jc w:val="both"/>
        <w:rPr>
          <w:color w:val="000000"/>
        </w:rPr>
      </w:pPr>
    </w:p>
    <w:p w:rsidR="006A3AC3" w:rsidRPr="00535A15" w:rsidRDefault="006A3AC3">
      <w:pPr>
        <w:pStyle w:val="Standard"/>
        <w:ind w:firstLine="708"/>
        <w:jc w:val="both"/>
        <w:rPr>
          <w:color w:val="000000"/>
        </w:rPr>
      </w:pPr>
    </w:p>
    <w:p w:rsidR="006A3AC3" w:rsidRPr="00535A15" w:rsidRDefault="006A3AC3">
      <w:pPr>
        <w:pStyle w:val="Standard"/>
        <w:ind w:firstLine="708"/>
        <w:jc w:val="both"/>
        <w:rPr>
          <w:color w:val="000000"/>
        </w:rPr>
      </w:pPr>
    </w:p>
    <w:p w:rsidR="006A3AC3" w:rsidRPr="00535A15" w:rsidRDefault="006A3AC3">
      <w:pPr>
        <w:pStyle w:val="Standard"/>
        <w:ind w:firstLine="708"/>
        <w:jc w:val="both"/>
        <w:rPr>
          <w:color w:val="000000"/>
        </w:rPr>
      </w:pPr>
    </w:p>
    <w:p w:rsidR="006A3AC3" w:rsidRPr="00535A15" w:rsidRDefault="006A3AC3">
      <w:pPr>
        <w:pStyle w:val="Standard"/>
        <w:ind w:firstLine="708"/>
        <w:jc w:val="both"/>
        <w:rPr>
          <w:color w:val="000000"/>
        </w:rPr>
      </w:pPr>
    </w:p>
    <w:p w:rsidR="006A3AC3" w:rsidRPr="00535A15" w:rsidRDefault="006A3AC3">
      <w:pPr>
        <w:pStyle w:val="Standard"/>
        <w:ind w:firstLine="708"/>
        <w:jc w:val="both"/>
        <w:rPr>
          <w:color w:val="000000"/>
        </w:rPr>
      </w:pPr>
    </w:p>
    <w:p w:rsidR="006A3AC3" w:rsidRPr="00535A15" w:rsidRDefault="006A3AC3">
      <w:pPr>
        <w:pStyle w:val="Standard"/>
        <w:ind w:firstLine="708"/>
        <w:jc w:val="both"/>
        <w:rPr>
          <w:color w:val="000000"/>
        </w:rPr>
      </w:pPr>
    </w:p>
    <w:p w:rsidR="006A3AC3" w:rsidRPr="00535A15" w:rsidRDefault="006A3AC3">
      <w:pPr>
        <w:pStyle w:val="Standard"/>
        <w:ind w:firstLine="708"/>
        <w:jc w:val="both"/>
        <w:rPr>
          <w:color w:val="000000"/>
        </w:rPr>
      </w:pPr>
    </w:p>
    <w:p w:rsidR="006A3AC3" w:rsidRPr="00535A15" w:rsidRDefault="006A3AC3">
      <w:pPr>
        <w:pStyle w:val="Standard"/>
        <w:ind w:firstLine="708"/>
        <w:jc w:val="both"/>
        <w:rPr>
          <w:color w:val="000000"/>
        </w:rPr>
      </w:pPr>
    </w:p>
    <w:p w:rsidR="006A3AC3" w:rsidRPr="00535A15" w:rsidRDefault="006A3AC3">
      <w:pPr>
        <w:pStyle w:val="Standard"/>
        <w:ind w:firstLine="708"/>
        <w:jc w:val="both"/>
        <w:rPr>
          <w:color w:val="000000"/>
        </w:rPr>
      </w:pPr>
    </w:p>
    <w:p w:rsidR="006A3AC3" w:rsidRPr="00535A15" w:rsidRDefault="006A3AC3">
      <w:pPr>
        <w:pStyle w:val="Standard"/>
        <w:ind w:firstLine="708"/>
        <w:jc w:val="both"/>
        <w:rPr>
          <w:color w:val="000000"/>
        </w:rPr>
      </w:pPr>
    </w:p>
    <w:p w:rsidR="006A3AC3" w:rsidRPr="00535A15" w:rsidRDefault="006A3AC3">
      <w:pPr>
        <w:pStyle w:val="Standard"/>
        <w:ind w:firstLine="708"/>
        <w:jc w:val="both"/>
        <w:rPr>
          <w:color w:val="000000"/>
        </w:rPr>
      </w:pPr>
    </w:p>
    <w:p w:rsidR="006A3AC3" w:rsidRPr="00535A15" w:rsidRDefault="006A3AC3">
      <w:pPr>
        <w:pStyle w:val="Standard"/>
        <w:ind w:firstLine="708"/>
        <w:jc w:val="both"/>
        <w:rPr>
          <w:color w:val="000000"/>
        </w:rPr>
      </w:pPr>
    </w:p>
    <w:p w:rsidR="006A3AC3" w:rsidRPr="00535A15" w:rsidRDefault="006A3AC3">
      <w:pPr>
        <w:pStyle w:val="Standard"/>
        <w:ind w:firstLine="708"/>
        <w:jc w:val="both"/>
        <w:rPr>
          <w:color w:val="000000"/>
        </w:rPr>
      </w:pPr>
    </w:p>
    <w:p w:rsidR="006A3AC3" w:rsidRPr="00535A15" w:rsidRDefault="006A3AC3">
      <w:pPr>
        <w:pStyle w:val="Standard"/>
        <w:ind w:firstLine="708"/>
        <w:jc w:val="both"/>
        <w:rPr>
          <w:color w:val="000000"/>
        </w:rPr>
      </w:pPr>
    </w:p>
    <w:p w:rsidR="006A3AC3" w:rsidRPr="00535A15" w:rsidRDefault="006A3AC3">
      <w:pPr>
        <w:pStyle w:val="Standard"/>
        <w:ind w:firstLine="708"/>
        <w:jc w:val="both"/>
        <w:rPr>
          <w:color w:val="000000"/>
        </w:rPr>
      </w:pPr>
    </w:p>
    <w:p w:rsidR="006A3AC3" w:rsidRPr="00535A15" w:rsidRDefault="006A3AC3">
      <w:pPr>
        <w:pStyle w:val="Standard"/>
        <w:ind w:firstLine="708"/>
        <w:jc w:val="both"/>
        <w:rPr>
          <w:color w:val="000000"/>
        </w:rPr>
      </w:pPr>
    </w:p>
    <w:p w:rsidR="006A3AC3" w:rsidRPr="00535A15" w:rsidRDefault="006A3AC3">
      <w:pPr>
        <w:pStyle w:val="Standard"/>
        <w:ind w:firstLine="708"/>
        <w:jc w:val="both"/>
        <w:rPr>
          <w:color w:val="000000"/>
        </w:rPr>
      </w:pPr>
    </w:p>
    <w:p w:rsidR="006A3AC3" w:rsidRPr="00535A15" w:rsidRDefault="006A3AC3">
      <w:pPr>
        <w:pStyle w:val="Standard"/>
        <w:ind w:firstLine="708"/>
        <w:jc w:val="both"/>
        <w:rPr>
          <w:color w:val="000000"/>
        </w:rPr>
      </w:pPr>
    </w:p>
    <w:p w:rsidR="006A3AC3" w:rsidRPr="00535A15" w:rsidRDefault="006A3AC3">
      <w:pPr>
        <w:pStyle w:val="Standard"/>
        <w:ind w:firstLine="708"/>
        <w:jc w:val="both"/>
        <w:rPr>
          <w:color w:val="000000"/>
        </w:rPr>
      </w:pPr>
    </w:p>
    <w:p w:rsidR="006A3AC3" w:rsidRPr="00535A15" w:rsidRDefault="006A3AC3">
      <w:pPr>
        <w:pStyle w:val="Standard"/>
        <w:ind w:firstLine="708"/>
        <w:jc w:val="both"/>
        <w:rPr>
          <w:color w:val="000000"/>
        </w:rPr>
      </w:pPr>
    </w:p>
    <w:p w:rsidR="006A3AC3" w:rsidRPr="00535A15" w:rsidRDefault="006A3AC3">
      <w:pPr>
        <w:pStyle w:val="Standard"/>
        <w:ind w:firstLine="708"/>
        <w:jc w:val="both"/>
        <w:rPr>
          <w:color w:val="000000"/>
        </w:rPr>
      </w:pPr>
    </w:p>
    <w:p w:rsidR="006A3AC3" w:rsidRPr="00535A15" w:rsidRDefault="006A3AC3">
      <w:pPr>
        <w:pStyle w:val="Standard"/>
        <w:ind w:firstLine="708"/>
        <w:jc w:val="both"/>
        <w:rPr>
          <w:color w:val="000000"/>
        </w:rPr>
      </w:pPr>
    </w:p>
    <w:p w:rsidR="006A3AC3" w:rsidRPr="00535A15" w:rsidRDefault="006A3AC3">
      <w:pPr>
        <w:pStyle w:val="Standard"/>
        <w:ind w:firstLine="708"/>
        <w:jc w:val="both"/>
        <w:rPr>
          <w:color w:val="000000"/>
        </w:rPr>
      </w:pPr>
    </w:p>
    <w:p w:rsidR="006A3AC3" w:rsidRPr="00535A15" w:rsidRDefault="006A3AC3">
      <w:pPr>
        <w:pStyle w:val="Standard"/>
        <w:rPr>
          <w:color w:val="000000"/>
        </w:rPr>
      </w:pPr>
    </w:p>
    <w:p w:rsidR="006A3AC3" w:rsidRDefault="000B4CE6">
      <w:pPr>
        <w:pStyle w:val="Standard"/>
        <w:jc w:val="right"/>
        <w:rPr>
          <w:rFonts w:ascii="Times New Roman CYR" w:hAnsi="Times New Roman CYR"/>
          <w:i/>
          <w:color w:val="000000"/>
          <w:sz w:val="21"/>
          <w:szCs w:val="21"/>
        </w:rPr>
      </w:pPr>
      <w:r>
        <w:rPr>
          <w:rFonts w:ascii="Times New Roman CYR" w:hAnsi="Times New Roman CYR"/>
          <w:i/>
          <w:color w:val="000000"/>
          <w:sz w:val="21"/>
          <w:szCs w:val="21"/>
        </w:rPr>
        <w:lastRenderedPageBreak/>
        <w:t>Приложение 2</w:t>
      </w:r>
    </w:p>
    <w:p w:rsidR="006A3AC3" w:rsidRDefault="000B4CE6">
      <w:pPr>
        <w:pStyle w:val="Standard"/>
        <w:jc w:val="right"/>
        <w:rPr>
          <w:rFonts w:ascii="Times New Roman CYR" w:hAnsi="Times New Roman CYR"/>
          <w:color w:val="000000"/>
          <w:sz w:val="21"/>
          <w:szCs w:val="21"/>
        </w:rPr>
      </w:pPr>
      <w:r>
        <w:rPr>
          <w:rFonts w:ascii="Times New Roman CYR" w:hAnsi="Times New Roman CYR"/>
          <w:color w:val="000000"/>
          <w:sz w:val="21"/>
          <w:szCs w:val="21"/>
        </w:rPr>
        <w:t>к Порядку проведения оценки</w:t>
      </w:r>
    </w:p>
    <w:p w:rsidR="006A3AC3" w:rsidRDefault="000B4CE6">
      <w:pPr>
        <w:pStyle w:val="Standard"/>
        <w:jc w:val="right"/>
        <w:rPr>
          <w:rFonts w:ascii="Times New Roman CYR" w:hAnsi="Times New Roman CYR"/>
          <w:color w:val="000000"/>
          <w:sz w:val="21"/>
          <w:szCs w:val="21"/>
        </w:rPr>
      </w:pPr>
      <w:r>
        <w:rPr>
          <w:rFonts w:ascii="Times New Roman CYR" w:hAnsi="Times New Roman CYR"/>
          <w:color w:val="000000"/>
          <w:sz w:val="21"/>
          <w:szCs w:val="21"/>
        </w:rPr>
        <w:t>регулирующего воздействия</w:t>
      </w:r>
    </w:p>
    <w:p w:rsidR="006A3AC3" w:rsidRDefault="000B4CE6">
      <w:pPr>
        <w:pStyle w:val="Standard"/>
        <w:jc w:val="right"/>
        <w:rPr>
          <w:rFonts w:ascii="Times New Roman CYR" w:hAnsi="Times New Roman CYR"/>
          <w:color w:val="000000"/>
          <w:sz w:val="21"/>
          <w:szCs w:val="21"/>
        </w:rPr>
      </w:pPr>
      <w:r>
        <w:rPr>
          <w:rFonts w:ascii="Times New Roman CYR" w:hAnsi="Times New Roman CYR"/>
          <w:color w:val="000000"/>
          <w:sz w:val="21"/>
          <w:szCs w:val="21"/>
        </w:rPr>
        <w:t>нормативных правовых</w:t>
      </w:r>
    </w:p>
    <w:p w:rsidR="006A3AC3" w:rsidRDefault="000B4CE6">
      <w:pPr>
        <w:pStyle w:val="Standard"/>
        <w:jc w:val="right"/>
        <w:rPr>
          <w:sz w:val="21"/>
          <w:szCs w:val="21"/>
        </w:rPr>
      </w:pPr>
      <w:r>
        <w:rPr>
          <w:rFonts w:ascii="Times New Roman CYR" w:hAnsi="Times New Roman CYR"/>
          <w:color w:val="000000"/>
          <w:sz w:val="21"/>
          <w:szCs w:val="21"/>
        </w:rPr>
        <w:t xml:space="preserve">актов  </w:t>
      </w:r>
      <w:r w:rsidR="00535A15">
        <w:rPr>
          <w:rFonts w:ascii="Times New Roman CYR" w:hAnsi="Times New Roman CYR"/>
          <w:color w:val="000000"/>
          <w:sz w:val="21"/>
          <w:szCs w:val="21"/>
        </w:rPr>
        <w:t xml:space="preserve">Краснопартизанского </w:t>
      </w:r>
      <w:r>
        <w:rPr>
          <w:rFonts w:ascii="Times New Roman CYR" w:hAnsi="Times New Roman CYR"/>
          <w:color w:val="000000"/>
          <w:sz w:val="21"/>
          <w:szCs w:val="21"/>
        </w:rPr>
        <w:t>СМО РК,</w:t>
      </w:r>
    </w:p>
    <w:p w:rsidR="006A3AC3" w:rsidRDefault="000B4CE6">
      <w:pPr>
        <w:pStyle w:val="Standard"/>
        <w:jc w:val="right"/>
        <w:rPr>
          <w:rFonts w:ascii="Times New Roman CYR" w:hAnsi="Times New Roman CYR"/>
          <w:color w:val="000000"/>
          <w:sz w:val="21"/>
          <w:szCs w:val="21"/>
        </w:rPr>
      </w:pPr>
      <w:proofErr w:type="gramStart"/>
      <w:r>
        <w:rPr>
          <w:rFonts w:ascii="Times New Roman CYR" w:hAnsi="Times New Roman CYR"/>
          <w:color w:val="000000"/>
          <w:sz w:val="21"/>
          <w:szCs w:val="21"/>
        </w:rPr>
        <w:t>разрабатываемых</w:t>
      </w:r>
      <w:proofErr w:type="gramEnd"/>
      <w:r>
        <w:rPr>
          <w:rFonts w:ascii="Times New Roman CYR" w:hAnsi="Times New Roman CYR"/>
          <w:color w:val="000000"/>
          <w:sz w:val="21"/>
          <w:szCs w:val="21"/>
        </w:rPr>
        <w:t xml:space="preserve"> органами местного</w:t>
      </w:r>
    </w:p>
    <w:p w:rsidR="006A3AC3" w:rsidRDefault="000B4CE6">
      <w:pPr>
        <w:pStyle w:val="Standard"/>
        <w:jc w:val="right"/>
        <w:rPr>
          <w:rFonts w:ascii="Times New Roman CYR" w:hAnsi="Times New Roman CYR"/>
          <w:color w:val="000000"/>
          <w:sz w:val="21"/>
          <w:szCs w:val="21"/>
        </w:rPr>
      </w:pPr>
      <w:r>
        <w:rPr>
          <w:rFonts w:ascii="Times New Roman CYR" w:hAnsi="Times New Roman CYR"/>
          <w:color w:val="000000"/>
          <w:sz w:val="21"/>
          <w:szCs w:val="21"/>
        </w:rPr>
        <w:t xml:space="preserve">самоуправления, </w:t>
      </w:r>
      <w:proofErr w:type="gramStart"/>
      <w:r>
        <w:rPr>
          <w:rFonts w:ascii="Times New Roman CYR" w:hAnsi="Times New Roman CYR"/>
          <w:color w:val="000000"/>
          <w:sz w:val="21"/>
          <w:szCs w:val="21"/>
        </w:rPr>
        <w:t>утвержденному</w:t>
      </w:r>
      <w:proofErr w:type="gramEnd"/>
    </w:p>
    <w:p w:rsidR="006A3AC3" w:rsidRPr="00535A15" w:rsidRDefault="00FE0537" w:rsidP="00FE0537">
      <w:pPr>
        <w:pStyle w:val="Standard"/>
        <w:jc w:val="right"/>
        <w:rPr>
          <w:color w:val="000000"/>
          <w:sz w:val="21"/>
          <w:szCs w:val="21"/>
        </w:rPr>
      </w:pPr>
      <w:r>
        <w:rPr>
          <w:rFonts w:ascii="Times New Roman CYR" w:hAnsi="Times New Roman CYR"/>
          <w:color w:val="000000"/>
          <w:sz w:val="21"/>
          <w:szCs w:val="21"/>
        </w:rPr>
        <w:t xml:space="preserve">Постановлением Главы МО от </w:t>
      </w:r>
      <w:r w:rsidR="00F915C7">
        <w:rPr>
          <w:rFonts w:ascii="Times New Roman CYR" w:hAnsi="Times New Roman CYR"/>
          <w:color w:val="000000"/>
          <w:sz w:val="21"/>
          <w:szCs w:val="21"/>
        </w:rPr>
        <w:t>____________</w:t>
      </w:r>
      <w:r w:rsidR="000B4CE6">
        <w:rPr>
          <w:rFonts w:ascii="Times New Roman CYR" w:hAnsi="Times New Roman CYR"/>
          <w:color w:val="000000"/>
          <w:sz w:val="21"/>
          <w:szCs w:val="21"/>
        </w:rPr>
        <w:t xml:space="preserve"> N </w:t>
      </w:r>
      <w:r>
        <w:rPr>
          <w:rFonts w:ascii="Times New Roman CYR" w:hAnsi="Times New Roman CYR"/>
          <w:color w:val="000000"/>
          <w:sz w:val="21"/>
          <w:szCs w:val="21"/>
        </w:rPr>
        <w:t>____</w:t>
      </w:r>
    </w:p>
    <w:p w:rsidR="006A3AC3" w:rsidRDefault="000B4CE6">
      <w:pPr>
        <w:pStyle w:val="Standard"/>
        <w:jc w:val="center"/>
        <w:rPr>
          <w:rFonts w:ascii="Times New Roman CYR" w:hAnsi="Times New Roman CYR"/>
          <w:color w:val="000000"/>
          <w:sz w:val="21"/>
          <w:szCs w:val="21"/>
        </w:rPr>
      </w:pPr>
      <w:r>
        <w:rPr>
          <w:rFonts w:ascii="Times New Roman CYR" w:hAnsi="Times New Roman CYR"/>
          <w:color w:val="000000"/>
          <w:sz w:val="21"/>
          <w:szCs w:val="21"/>
        </w:rPr>
        <w:t>СВОДНЫЙ ОТЧЕТ</w:t>
      </w:r>
    </w:p>
    <w:p w:rsidR="006A3AC3" w:rsidRDefault="000B4CE6">
      <w:pPr>
        <w:pStyle w:val="Standard"/>
        <w:jc w:val="center"/>
        <w:rPr>
          <w:rFonts w:ascii="Times New Roman CYR" w:hAnsi="Times New Roman CYR"/>
          <w:color w:val="000000"/>
          <w:sz w:val="21"/>
          <w:szCs w:val="21"/>
        </w:rPr>
      </w:pPr>
      <w:r>
        <w:rPr>
          <w:rFonts w:ascii="Times New Roman CYR" w:hAnsi="Times New Roman CYR"/>
          <w:color w:val="000000"/>
          <w:sz w:val="21"/>
          <w:szCs w:val="21"/>
        </w:rPr>
        <w:t>О РЕЗУЛЬТАТАХ ПРОВЕДЕНИЯ ОЦЕНКИ РЕГУЛИРУЮЩЕГО ВОЗДЕЙСТВИЯ</w:t>
      </w:r>
    </w:p>
    <w:p w:rsidR="006A3AC3" w:rsidRDefault="000B4CE6">
      <w:pPr>
        <w:pStyle w:val="Standard"/>
        <w:jc w:val="center"/>
        <w:rPr>
          <w:rFonts w:ascii="Times New Roman CYR" w:hAnsi="Times New Roman CYR"/>
          <w:color w:val="000000"/>
          <w:sz w:val="21"/>
          <w:szCs w:val="21"/>
        </w:rPr>
      </w:pPr>
      <w:r>
        <w:rPr>
          <w:rFonts w:ascii="Times New Roman CYR" w:hAnsi="Times New Roman CYR"/>
          <w:color w:val="000000"/>
          <w:sz w:val="21"/>
          <w:szCs w:val="21"/>
        </w:rPr>
        <w:t>ПРОЕКТА НОРМАТИВНОГО ПРАВОВОГО АКТА</w:t>
      </w:r>
    </w:p>
    <w:p w:rsidR="006A3AC3" w:rsidRPr="00535A15" w:rsidRDefault="006A3AC3">
      <w:pPr>
        <w:pStyle w:val="Standard"/>
        <w:jc w:val="both"/>
        <w:rPr>
          <w:color w:val="000000"/>
          <w:sz w:val="21"/>
          <w:szCs w:val="21"/>
        </w:rPr>
      </w:pPr>
    </w:p>
    <w:p w:rsidR="006A3AC3" w:rsidRDefault="000B4CE6">
      <w:pPr>
        <w:pStyle w:val="Standard"/>
        <w:jc w:val="both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 xml:space="preserve">    1. </w:t>
      </w:r>
      <w:r>
        <w:rPr>
          <w:rFonts w:ascii="Times New Roman CYR" w:hAnsi="Times New Roman CYR"/>
          <w:color w:val="000000"/>
          <w:sz w:val="21"/>
          <w:szCs w:val="21"/>
        </w:rPr>
        <w:t>Общая информация</w:t>
      </w:r>
    </w:p>
    <w:p w:rsidR="006A3AC3" w:rsidRDefault="000B4CE6">
      <w:pPr>
        <w:pStyle w:val="Standard"/>
        <w:jc w:val="both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 xml:space="preserve">    1.1. </w:t>
      </w:r>
      <w:r>
        <w:rPr>
          <w:rFonts w:ascii="Times New Roman CYR" w:hAnsi="Times New Roman CYR"/>
          <w:color w:val="000000"/>
          <w:sz w:val="21"/>
          <w:szCs w:val="21"/>
        </w:rPr>
        <w:t>Орган-разработчик:</w:t>
      </w:r>
    </w:p>
    <w:p w:rsidR="006A3AC3" w:rsidRPr="00535A15" w:rsidRDefault="000B4CE6">
      <w:pPr>
        <w:pStyle w:val="Standard"/>
        <w:jc w:val="both"/>
        <w:rPr>
          <w:color w:val="000000"/>
          <w:sz w:val="21"/>
          <w:szCs w:val="21"/>
        </w:rPr>
      </w:pPr>
      <w:r w:rsidRPr="00535A15">
        <w:rPr>
          <w:color w:val="000000"/>
          <w:sz w:val="21"/>
          <w:szCs w:val="21"/>
        </w:rPr>
        <w:t>___________________________________________________________________________</w:t>
      </w:r>
    </w:p>
    <w:p w:rsidR="006A3AC3" w:rsidRDefault="000B4CE6">
      <w:pPr>
        <w:pStyle w:val="Standard"/>
        <w:jc w:val="center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>(</w:t>
      </w:r>
      <w:r>
        <w:rPr>
          <w:rFonts w:ascii="Times New Roman CYR" w:hAnsi="Times New Roman CYR"/>
          <w:color w:val="000000"/>
          <w:sz w:val="21"/>
          <w:szCs w:val="21"/>
        </w:rPr>
        <w:t>полное и краткое наименования)</w:t>
      </w:r>
    </w:p>
    <w:p w:rsidR="006A3AC3" w:rsidRDefault="000B4CE6">
      <w:pPr>
        <w:pStyle w:val="Standard"/>
        <w:jc w:val="both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 xml:space="preserve">    1.2. </w:t>
      </w:r>
      <w:r>
        <w:rPr>
          <w:rFonts w:ascii="Times New Roman CYR" w:hAnsi="Times New Roman CYR"/>
          <w:color w:val="000000"/>
          <w:sz w:val="21"/>
          <w:szCs w:val="21"/>
        </w:rPr>
        <w:t>Вид и наименование проекта нормативного правового акта:</w:t>
      </w:r>
    </w:p>
    <w:p w:rsidR="006A3AC3" w:rsidRPr="00535A15" w:rsidRDefault="000B4CE6">
      <w:pPr>
        <w:pStyle w:val="Standard"/>
        <w:jc w:val="both"/>
        <w:rPr>
          <w:color w:val="000000"/>
          <w:sz w:val="21"/>
          <w:szCs w:val="21"/>
        </w:rPr>
      </w:pPr>
      <w:r w:rsidRPr="00535A15">
        <w:rPr>
          <w:color w:val="000000"/>
          <w:sz w:val="21"/>
          <w:szCs w:val="21"/>
        </w:rPr>
        <w:t>___________________________________________________________________________</w:t>
      </w:r>
    </w:p>
    <w:p w:rsidR="006A3AC3" w:rsidRDefault="000B4CE6">
      <w:pPr>
        <w:pStyle w:val="Standard"/>
        <w:jc w:val="center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>(</w:t>
      </w:r>
      <w:r>
        <w:rPr>
          <w:rFonts w:ascii="Times New Roman CYR" w:hAnsi="Times New Roman CYR"/>
          <w:color w:val="000000"/>
          <w:sz w:val="21"/>
          <w:szCs w:val="21"/>
        </w:rPr>
        <w:t>место для текстового описания)</w:t>
      </w:r>
    </w:p>
    <w:p w:rsidR="006A3AC3" w:rsidRDefault="000B4CE6">
      <w:pPr>
        <w:pStyle w:val="Standard"/>
        <w:jc w:val="both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 xml:space="preserve">    1.3. </w:t>
      </w:r>
      <w:r>
        <w:rPr>
          <w:rFonts w:ascii="Times New Roman CYR" w:hAnsi="Times New Roman CYR"/>
          <w:color w:val="000000"/>
          <w:sz w:val="21"/>
          <w:szCs w:val="21"/>
        </w:rPr>
        <w:t>Предполагаемая дата вступления в силу нормативного правового акта:</w:t>
      </w:r>
    </w:p>
    <w:p w:rsidR="006A3AC3" w:rsidRPr="00535A15" w:rsidRDefault="000B4CE6">
      <w:pPr>
        <w:pStyle w:val="Standard"/>
        <w:jc w:val="both"/>
        <w:rPr>
          <w:color w:val="000000"/>
          <w:sz w:val="21"/>
          <w:szCs w:val="21"/>
        </w:rPr>
      </w:pPr>
      <w:r w:rsidRPr="00535A15">
        <w:rPr>
          <w:color w:val="000000"/>
          <w:sz w:val="21"/>
          <w:szCs w:val="21"/>
        </w:rPr>
        <w:t>___________________________________________________________________________</w:t>
      </w:r>
    </w:p>
    <w:p w:rsidR="006A3AC3" w:rsidRDefault="000B4CE6">
      <w:pPr>
        <w:pStyle w:val="Standard"/>
        <w:jc w:val="center"/>
        <w:rPr>
          <w:sz w:val="21"/>
          <w:szCs w:val="21"/>
        </w:rPr>
      </w:pPr>
      <w:proofErr w:type="gramStart"/>
      <w:r w:rsidRPr="00535A15">
        <w:rPr>
          <w:color w:val="000000"/>
          <w:sz w:val="21"/>
          <w:szCs w:val="21"/>
        </w:rPr>
        <w:t>(</w:t>
      </w:r>
      <w:r>
        <w:rPr>
          <w:rFonts w:ascii="Times New Roman CYR" w:hAnsi="Times New Roman CYR"/>
          <w:color w:val="000000"/>
          <w:sz w:val="21"/>
          <w:szCs w:val="21"/>
        </w:rPr>
        <w:t>указывается дата; если положения вводятся</w:t>
      </w:r>
      <w:proofErr w:type="gramEnd"/>
    </w:p>
    <w:p w:rsidR="006A3AC3" w:rsidRDefault="000B4CE6">
      <w:pPr>
        <w:pStyle w:val="Standard"/>
        <w:jc w:val="center"/>
        <w:rPr>
          <w:rFonts w:ascii="Times New Roman CYR" w:hAnsi="Times New Roman CYR"/>
          <w:color w:val="000000"/>
          <w:sz w:val="21"/>
          <w:szCs w:val="21"/>
        </w:rPr>
      </w:pPr>
      <w:r>
        <w:rPr>
          <w:rFonts w:ascii="Times New Roman CYR" w:hAnsi="Times New Roman CYR"/>
          <w:color w:val="000000"/>
          <w:sz w:val="21"/>
          <w:szCs w:val="21"/>
        </w:rPr>
        <w:t>в действие в разное время, то это указывается)</w:t>
      </w:r>
    </w:p>
    <w:p w:rsidR="006A3AC3" w:rsidRDefault="000B4CE6">
      <w:pPr>
        <w:pStyle w:val="Standard"/>
        <w:jc w:val="both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 xml:space="preserve">    1.4. </w:t>
      </w:r>
      <w:r>
        <w:rPr>
          <w:rFonts w:ascii="Times New Roman CYR" w:hAnsi="Times New Roman CYR"/>
          <w:color w:val="000000"/>
          <w:sz w:val="21"/>
          <w:szCs w:val="21"/>
        </w:rPr>
        <w:t>Краткое   описание   проблемы,  на   решение   которой  направлено предлагаемое правовое регулирование:</w:t>
      </w:r>
    </w:p>
    <w:p w:rsidR="006A3AC3" w:rsidRPr="00535A15" w:rsidRDefault="000B4CE6">
      <w:pPr>
        <w:pStyle w:val="Standard"/>
        <w:jc w:val="both"/>
        <w:rPr>
          <w:color w:val="000000"/>
          <w:sz w:val="21"/>
          <w:szCs w:val="21"/>
        </w:rPr>
      </w:pPr>
      <w:r w:rsidRPr="00535A15">
        <w:rPr>
          <w:color w:val="000000"/>
          <w:sz w:val="21"/>
          <w:szCs w:val="21"/>
        </w:rPr>
        <w:t>_______________________________________________________________________</w:t>
      </w:r>
    </w:p>
    <w:p w:rsidR="006A3AC3" w:rsidRDefault="000B4CE6">
      <w:pPr>
        <w:pStyle w:val="Standard"/>
        <w:jc w:val="center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>(</w:t>
      </w:r>
      <w:r>
        <w:rPr>
          <w:rFonts w:ascii="Times New Roman CYR" w:hAnsi="Times New Roman CYR"/>
          <w:color w:val="000000"/>
          <w:sz w:val="21"/>
          <w:szCs w:val="21"/>
        </w:rPr>
        <w:t>место для текстового описания)</w:t>
      </w:r>
    </w:p>
    <w:p w:rsidR="006A3AC3" w:rsidRDefault="000B4CE6">
      <w:pPr>
        <w:pStyle w:val="Standard"/>
        <w:jc w:val="both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 xml:space="preserve">    1.5. </w:t>
      </w:r>
      <w:r>
        <w:rPr>
          <w:rFonts w:ascii="Times New Roman CYR" w:hAnsi="Times New Roman CYR"/>
          <w:color w:val="000000"/>
          <w:sz w:val="21"/>
          <w:szCs w:val="21"/>
        </w:rPr>
        <w:t>Краткое  описание  целей  предлагаемого  правового  регулирования:</w:t>
      </w:r>
    </w:p>
    <w:p w:rsidR="006A3AC3" w:rsidRPr="00535A15" w:rsidRDefault="000B4CE6">
      <w:pPr>
        <w:pStyle w:val="Standard"/>
        <w:jc w:val="both"/>
        <w:rPr>
          <w:color w:val="000000"/>
          <w:sz w:val="21"/>
          <w:szCs w:val="21"/>
        </w:rPr>
      </w:pPr>
      <w:r w:rsidRPr="00535A15">
        <w:rPr>
          <w:color w:val="000000"/>
          <w:sz w:val="21"/>
          <w:szCs w:val="21"/>
        </w:rPr>
        <w:t>___________________________________________________________________________</w:t>
      </w:r>
    </w:p>
    <w:p w:rsidR="006A3AC3" w:rsidRDefault="000B4CE6">
      <w:pPr>
        <w:pStyle w:val="Standard"/>
        <w:jc w:val="center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>(</w:t>
      </w:r>
      <w:r>
        <w:rPr>
          <w:rFonts w:ascii="Times New Roman CYR" w:hAnsi="Times New Roman CYR"/>
          <w:color w:val="000000"/>
          <w:sz w:val="21"/>
          <w:szCs w:val="21"/>
        </w:rPr>
        <w:t>место для текстового описания)</w:t>
      </w:r>
    </w:p>
    <w:p w:rsidR="006A3AC3" w:rsidRDefault="000B4CE6">
      <w:pPr>
        <w:pStyle w:val="Standard"/>
        <w:jc w:val="both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 xml:space="preserve">    1.6. </w:t>
      </w:r>
      <w:r>
        <w:rPr>
          <w:rFonts w:ascii="Times New Roman CYR" w:hAnsi="Times New Roman CYR"/>
          <w:color w:val="000000"/>
          <w:sz w:val="21"/>
          <w:szCs w:val="21"/>
        </w:rPr>
        <w:t>Краткое описание содержания предлагаемого правового регулирования:</w:t>
      </w:r>
    </w:p>
    <w:p w:rsidR="006A3AC3" w:rsidRPr="00535A15" w:rsidRDefault="000B4CE6">
      <w:pPr>
        <w:pStyle w:val="Standard"/>
        <w:jc w:val="both"/>
        <w:rPr>
          <w:color w:val="000000"/>
          <w:sz w:val="21"/>
          <w:szCs w:val="21"/>
        </w:rPr>
      </w:pPr>
      <w:r w:rsidRPr="00535A15">
        <w:rPr>
          <w:color w:val="000000"/>
          <w:sz w:val="21"/>
          <w:szCs w:val="21"/>
        </w:rPr>
        <w:t>___________________________________________________________________________</w:t>
      </w:r>
    </w:p>
    <w:p w:rsidR="006A3AC3" w:rsidRDefault="000B4CE6">
      <w:pPr>
        <w:pStyle w:val="Standard"/>
        <w:jc w:val="center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>(</w:t>
      </w:r>
      <w:r>
        <w:rPr>
          <w:rFonts w:ascii="Times New Roman CYR" w:hAnsi="Times New Roman CYR"/>
          <w:color w:val="000000"/>
          <w:sz w:val="21"/>
          <w:szCs w:val="21"/>
        </w:rPr>
        <w:t>место для текстового описания)</w:t>
      </w:r>
    </w:p>
    <w:p w:rsidR="006A3AC3" w:rsidRDefault="000B4CE6">
      <w:pPr>
        <w:pStyle w:val="Standard"/>
        <w:jc w:val="both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 xml:space="preserve">    1.7. </w:t>
      </w:r>
      <w:r>
        <w:rPr>
          <w:rFonts w:ascii="Times New Roman CYR" w:hAnsi="Times New Roman CYR"/>
          <w:color w:val="000000"/>
          <w:sz w:val="21"/>
          <w:szCs w:val="21"/>
        </w:rPr>
        <w:t>Срок,   в течение  которого  принимались  предложения  в  связи  с размещением уведомления о разработке предлагаемого правового регулирования: начало: "____"___________ 201____г.; окончание: "____"___________ 201____г.</w:t>
      </w:r>
    </w:p>
    <w:p w:rsidR="006A3AC3" w:rsidRDefault="000B4CE6">
      <w:pPr>
        <w:pStyle w:val="Standard"/>
        <w:jc w:val="both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 xml:space="preserve">    1.8. </w:t>
      </w:r>
      <w:r>
        <w:rPr>
          <w:rFonts w:ascii="Times New Roman CYR" w:hAnsi="Times New Roman CYR"/>
          <w:color w:val="000000"/>
          <w:sz w:val="21"/>
          <w:szCs w:val="21"/>
        </w:rPr>
        <w:t>Количество  замечаний  и   предложений,   полученных  в   связи  с размещением уведомления о разработке предлагаемого правового регулирования</w:t>
      </w:r>
      <w:r w:rsidR="00535A15">
        <w:rPr>
          <w:rFonts w:ascii="Times New Roman CYR" w:hAnsi="Times New Roman CYR"/>
          <w:color w:val="000000"/>
          <w:sz w:val="21"/>
          <w:szCs w:val="21"/>
        </w:rPr>
        <w:t xml:space="preserve"> </w:t>
      </w:r>
      <w:r>
        <w:rPr>
          <w:rFonts w:ascii="Times New Roman CYR" w:hAnsi="Times New Roman CYR"/>
          <w:color w:val="000000"/>
          <w:sz w:val="21"/>
          <w:szCs w:val="21"/>
        </w:rPr>
        <w:t>_______________________, из них учтено: полностью: _______________________, учтено частично: _______________________</w:t>
      </w:r>
    </w:p>
    <w:p w:rsidR="006A3AC3" w:rsidRDefault="000B4CE6">
      <w:pPr>
        <w:pStyle w:val="Standard"/>
        <w:jc w:val="both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 xml:space="preserve">    1.9. </w:t>
      </w:r>
      <w:r>
        <w:rPr>
          <w:rFonts w:ascii="Times New Roman CYR" w:hAnsi="Times New Roman CYR"/>
          <w:color w:val="000000"/>
          <w:sz w:val="21"/>
          <w:szCs w:val="21"/>
        </w:rPr>
        <w:t>Полный    электронный   адрес   размещения   сводки   предложений, поступивших в связи  с размещением  уведомления  о разработке предлагаемого правового регулирования: __________________________________________________</w:t>
      </w:r>
    </w:p>
    <w:p w:rsidR="006A3AC3" w:rsidRDefault="000B4CE6">
      <w:pPr>
        <w:pStyle w:val="Standard"/>
        <w:jc w:val="both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 xml:space="preserve">    1.10. </w:t>
      </w:r>
      <w:r>
        <w:rPr>
          <w:rFonts w:ascii="Times New Roman CYR" w:hAnsi="Times New Roman CYR"/>
          <w:color w:val="000000"/>
          <w:sz w:val="21"/>
          <w:szCs w:val="21"/>
        </w:rPr>
        <w:t>Контактная информация исполнителя в органе-разработчике:</w:t>
      </w:r>
    </w:p>
    <w:p w:rsidR="006A3AC3" w:rsidRDefault="000B4CE6">
      <w:pPr>
        <w:pStyle w:val="Standard"/>
        <w:jc w:val="both"/>
        <w:rPr>
          <w:rFonts w:ascii="Times New Roman CYR" w:hAnsi="Times New Roman CYR"/>
          <w:color w:val="000000"/>
          <w:sz w:val="21"/>
          <w:szCs w:val="21"/>
        </w:rPr>
      </w:pPr>
      <w:r>
        <w:rPr>
          <w:rFonts w:ascii="Times New Roman CYR" w:hAnsi="Times New Roman CYR"/>
          <w:color w:val="000000"/>
          <w:sz w:val="21"/>
          <w:szCs w:val="21"/>
        </w:rPr>
        <w:t>Ф.И.О.: ___________________________________________________________________</w:t>
      </w:r>
    </w:p>
    <w:p w:rsidR="006A3AC3" w:rsidRPr="00535A15" w:rsidRDefault="006A3AC3">
      <w:pPr>
        <w:pStyle w:val="Standard"/>
        <w:jc w:val="both"/>
        <w:rPr>
          <w:color w:val="000000"/>
          <w:sz w:val="21"/>
          <w:szCs w:val="21"/>
        </w:rPr>
      </w:pPr>
    </w:p>
    <w:p w:rsidR="006A3AC3" w:rsidRDefault="000B4CE6">
      <w:pPr>
        <w:pStyle w:val="Standard"/>
        <w:jc w:val="both"/>
        <w:rPr>
          <w:rFonts w:ascii="Times New Roman CYR" w:hAnsi="Times New Roman CYR"/>
          <w:color w:val="000000"/>
          <w:sz w:val="21"/>
          <w:szCs w:val="21"/>
        </w:rPr>
      </w:pPr>
      <w:r>
        <w:rPr>
          <w:rFonts w:ascii="Times New Roman CYR" w:hAnsi="Times New Roman CYR"/>
          <w:color w:val="000000"/>
          <w:sz w:val="21"/>
          <w:szCs w:val="21"/>
        </w:rPr>
        <w:t>Должность: ________________________________________________________________</w:t>
      </w:r>
    </w:p>
    <w:p w:rsidR="006A3AC3" w:rsidRPr="00535A15" w:rsidRDefault="006A3AC3">
      <w:pPr>
        <w:pStyle w:val="Standard"/>
        <w:jc w:val="both"/>
        <w:rPr>
          <w:color w:val="000000"/>
          <w:sz w:val="21"/>
          <w:szCs w:val="21"/>
        </w:rPr>
      </w:pPr>
    </w:p>
    <w:p w:rsidR="006A3AC3" w:rsidRDefault="000B4CE6">
      <w:pPr>
        <w:pStyle w:val="Standard"/>
        <w:jc w:val="both"/>
        <w:rPr>
          <w:rFonts w:ascii="Times New Roman CYR" w:hAnsi="Times New Roman CYR"/>
          <w:color w:val="000000"/>
          <w:sz w:val="21"/>
          <w:szCs w:val="21"/>
        </w:rPr>
      </w:pPr>
      <w:r>
        <w:rPr>
          <w:rFonts w:ascii="Times New Roman CYR" w:hAnsi="Times New Roman CYR"/>
          <w:color w:val="000000"/>
          <w:sz w:val="21"/>
          <w:szCs w:val="21"/>
        </w:rPr>
        <w:t>Тел: __________________ Адрес электронной почты: __________________________</w:t>
      </w:r>
    </w:p>
    <w:p w:rsidR="006A3AC3" w:rsidRPr="00535A15" w:rsidRDefault="006A3AC3">
      <w:pPr>
        <w:pStyle w:val="Standard"/>
        <w:jc w:val="both"/>
        <w:rPr>
          <w:color w:val="000000"/>
          <w:sz w:val="21"/>
          <w:szCs w:val="21"/>
        </w:rPr>
      </w:pPr>
    </w:p>
    <w:p w:rsidR="006A3AC3" w:rsidRDefault="000B4CE6">
      <w:pPr>
        <w:pStyle w:val="Standard"/>
        <w:jc w:val="center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 xml:space="preserve">2. </w:t>
      </w:r>
      <w:r>
        <w:rPr>
          <w:rFonts w:ascii="Times New Roman CYR" w:hAnsi="Times New Roman CYR"/>
          <w:color w:val="000000"/>
          <w:sz w:val="21"/>
          <w:szCs w:val="21"/>
        </w:rPr>
        <w:t>Описание проблемы, на решение которой направлено</w:t>
      </w:r>
    </w:p>
    <w:p w:rsidR="006A3AC3" w:rsidRDefault="000B4CE6">
      <w:pPr>
        <w:pStyle w:val="Standard"/>
        <w:jc w:val="center"/>
        <w:rPr>
          <w:rFonts w:ascii="Times New Roman CYR" w:hAnsi="Times New Roman CYR"/>
          <w:color w:val="000000"/>
          <w:sz w:val="21"/>
          <w:szCs w:val="21"/>
        </w:rPr>
      </w:pPr>
      <w:r>
        <w:rPr>
          <w:rFonts w:ascii="Times New Roman CYR" w:hAnsi="Times New Roman CYR"/>
          <w:color w:val="000000"/>
          <w:sz w:val="21"/>
          <w:szCs w:val="21"/>
        </w:rPr>
        <w:t>предлагаемое правовое регулирование</w:t>
      </w:r>
    </w:p>
    <w:p w:rsidR="006A3AC3" w:rsidRDefault="000B4CE6">
      <w:pPr>
        <w:pStyle w:val="Standard"/>
        <w:jc w:val="both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 xml:space="preserve">    2.1. </w:t>
      </w:r>
      <w:r>
        <w:rPr>
          <w:rFonts w:ascii="Times New Roman CYR" w:hAnsi="Times New Roman CYR"/>
          <w:color w:val="000000"/>
          <w:sz w:val="21"/>
          <w:szCs w:val="21"/>
        </w:rPr>
        <w:t>Формулировка проблемы:</w:t>
      </w:r>
    </w:p>
    <w:p w:rsidR="006A3AC3" w:rsidRPr="00535A15" w:rsidRDefault="000B4CE6">
      <w:pPr>
        <w:pStyle w:val="Standard"/>
        <w:jc w:val="both"/>
        <w:rPr>
          <w:color w:val="000000"/>
          <w:sz w:val="21"/>
          <w:szCs w:val="21"/>
        </w:rPr>
      </w:pPr>
      <w:r w:rsidRPr="00535A15">
        <w:rPr>
          <w:color w:val="000000"/>
          <w:sz w:val="21"/>
          <w:szCs w:val="21"/>
        </w:rPr>
        <w:t>_______________________________________________________________________</w:t>
      </w:r>
    </w:p>
    <w:p w:rsidR="006A3AC3" w:rsidRDefault="000B4CE6">
      <w:pPr>
        <w:pStyle w:val="Standard"/>
        <w:jc w:val="center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>(</w:t>
      </w:r>
      <w:r>
        <w:rPr>
          <w:rFonts w:ascii="Times New Roman CYR" w:hAnsi="Times New Roman CYR"/>
          <w:color w:val="000000"/>
          <w:sz w:val="21"/>
          <w:szCs w:val="21"/>
        </w:rPr>
        <w:t>место для текстового описания)</w:t>
      </w:r>
    </w:p>
    <w:p w:rsidR="006A3AC3" w:rsidRPr="00535A15" w:rsidRDefault="006A3AC3">
      <w:pPr>
        <w:pStyle w:val="Standard"/>
        <w:jc w:val="both"/>
        <w:rPr>
          <w:color w:val="000000"/>
          <w:sz w:val="21"/>
          <w:szCs w:val="21"/>
        </w:rPr>
      </w:pPr>
    </w:p>
    <w:p w:rsidR="006A3AC3" w:rsidRDefault="000B4CE6">
      <w:pPr>
        <w:pStyle w:val="Standard"/>
        <w:jc w:val="both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 xml:space="preserve">    2.2. </w:t>
      </w:r>
      <w:r>
        <w:rPr>
          <w:rFonts w:ascii="Times New Roman CYR" w:hAnsi="Times New Roman CYR"/>
          <w:color w:val="000000"/>
          <w:sz w:val="21"/>
          <w:szCs w:val="21"/>
        </w:rPr>
        <w:t>Информация  о  возникновении, выявлении проблемы и мерах, принятых ранее для ее решения, достигнутых результатах и затраченных ресурсах:</w:t>
      </w:r>
    </w:p>
    <w:p w:rsidR="006A3AC3" w:rsidRPr="00535A15" w:rsidRDefault="000B4CE6">
      <w:pPr>
        <w:pStyle w:val="Standard"/>
        <w:jc w:val="both"/>
        <w:rPr>
          <w:color w:val="000000"/>
          <w:sz w:val="21"/>
          <w:szCs w:val="21"/>
        </w:rPr>
      </w:pPr>
      <w:r w:rsidRPr="00535A15">
        <w:rPr>
          <w:color w:val="000000"/>
          <w:sz w:val="21"/>
          <w:szCs w:val="21"/>
        </w:rPr>
        <w:t>___________________________________________________________________________</w:t>
      </w:r>
    </w:p>
    <w:p w:rsidR="006A3AC3" w:rsidRDefault="000B4CE6">
      <w:pPr>
        <w:pStyle w:val="Standard"/>
        <w:jc w:val="center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>(</w:t>
      </w:r>
      <w:r>
        <w:rPr>
          <w:rFonts w:ascii="Times New Roman CYR" w:hAnsi="Times New Roman CYR"/>
          <w:color w:val="000000"/>
          <w:sz w:val="21"/>
          <w:szCs w:val="21"/>
        </w:rPr>
        <w:t>место для текстового описания)</w:t>
      </w:r>
    </w:p>
    <w:p w:rsidR="006A3AC3" w:rsidRDefault="000B4CE6">
      <w:pPr>
        <w:pStyle w:val="Standard"/>
        <w:jc w:val="both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 xml:space="preserve">    2.3. </w:t>
      </w:r>
      <w:r>
        <w:rPr>
          <w:rFonts w:ascii="Times New Roman CYR" w:hAnsi="Times New Roman CYR"/>
          <w:color w:val="000000"/>
          <w:sz w:val="21"/>
          <w:szCs w:val="21"/>
        </w:rPr>
        <w:t>Социальные  группы,  заинтересованные  в  устранении  проблемы, их количественная оценка:</w:t>
      </w:r>
    </w:p>
    <w:p w:rsidR="006A3AC3" w:rsidRPr="00535A15" w:rsidRDefault="000B4CE6">
      <w:pPr>
        <w:pStyle w:val="Standard"/>
        <w:jc w:val="both"/>
        <w:rPr>
          <w:color w:val="000000"/>
          <w:sz w:val="21"/>
          <w:szCs w:val="21"/>
        </w:rPr>
      </w:pPr>
      <w:r w:rsidRPr="00535A15">
        <w:rPr>
          <w:color w:val="000000"/>
          <w:sz w:val="21"/>
          <w:szCs w:val="21"/>
        </w:rPr>
        <w:lastRenderedPageBreak/>
        <w:t>___________________________________________________________________________</w:t>
      </w:r>
    </w:p>
    <w:p w:rsidR="006A3AC3" w:rsidRDefault="000B4CE6">
      <w:pPr>
        <w:pStyle w:val="Standard"/>
        <w:jc w:val="center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>(</w:t>
      </w:r>
      <w:r>
        <w:rPr>
          <w:rFonts w:ascii="Times New Roman CYR" w:hAnsi="Times New Roman CYR"/>
          <w:color w:val="000000"/>
          <w:sz w:val="21"/>
          <w:szCs w:val="21"/>
        </w:rPr>
        <w:t>место для текстового описания)</w:t>
      </w:r>
    </w:p>
    <w:p w:rsidR="006A3AC3" w:rsidRDefault="000B4CE6">
      <w:pPr>
        <w:pStyle w:val="Standard"/>
        <w:ind w:firstLine="708"/>
        <w:jc w:val="both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 xml:space="preserve">2.4. </w:t>
      </w:r>
      <w:r>
        <w:rPr>
          <w:rFonts w:ascii="Times New Roman CYR" w:hAnsi="Times New Roman CYR"/>
          <w:color w:val="000000"/>
          <w:sz w:val="21"/>
          <w:szCs w:val="21"/>
        </w:rPr>
        <w:t>Характеристика негативных эффектов, возникающих в связи с наличием проблемы, их количественная оценка:</w:t>
      </w:r>
    </w:p>
    <w:p w:rsidR="006A3AC3" w:rsidRPr="00535A15" w:rsidRDefault="000B4CE6">
      <w:pPr>
        <w:pStyle w:val="Standard"/>
        <w:jc w:val="both"/>
        <w:rPr>
          <w:color w:val="000000"/>
          <w:sz w:val="21"/>
          <w:szCs w:val="21"/>
        </w:rPr>
      </w:pPr>
      <w:r w:rsidRPr="00535A15">
        <w:rPr>
          <w:color w:val="000000"/>
          <w:sz w:val="21"/>
          <w:szCs w:val="21"/>
        </w:rPr>
        <w:t>___________________________________________________________________________</w:t>
      </w:r>
    </w:p>
    <w:p w:rsidR="006A3AC3" w:rsidRDefault="000B4CE6">
      <w:pPr>
        <w:pStyle w:val="Standard"/>
        <w:jc w:val="center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>(</w:t>
      </w:r>
      <w:r>
        <w:rPr>
          <w:rFonts w:ascii="Times New Roman CYR" w:hAnsi="Times New Roman CYR"/>
          <w:color w:val="000000"/>
          <w:sz w:val="21"/>
          <w:szCs w:val="21"/>
        </w:rPr>
        <w:t>место для текстового описания)</w:t>
      </w:r>
    </w:p>
    <w:p w:rsidR="006A3AC3" w:rsidRDefault="000B4CE6">
      <w:pPr>
        <w:pStyle w:val="Standard"/>
        <w:jc w:val="both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 xml:space="preserve">    2.5. </w:t>
      </w:r>
      <w:r>
        <w:rPr>
          <w:rFonts w:ascii="Times New Roman CYR" w:hAnsi="Times New Roman CYR"/>
          <w:color w:val="000000"/>
          <w:sz w:val="21"/>
          <w:szCs w:val="21"/>
        </w:rPr>
        <w:t>Причины  возникновения  проблемы  и  факторы,  поддерживающие   ее существование:</w:t>
      </w:r>
    </w:p>
    <w:p w:rsidR="006A3AC3" w:rsidRPr="00535A15" w:rsidRDefault="000B4CE6">
      <w:pPr>
        <w:pStyle w:val="Standard"/>
        <w:jc w:val="both"/>
        <w:rPr>
          <w:color w:val="000000"/>
          <w:sz w:val="21"/>
          <w:szCs w:val="21"/>
        </w:rPr>
      </w:pPr>
      <w:r w:rsidRPr="00535A15">
        <w:rPr>
          <w:color w:val="000000"/>
          <w:sz w:val="21"/>
          <w:szCs w:val="21"/>
        </w:rPr>
        <w:t>___________________________________________________________________________</w:t>
      </w:r>
    </w:p>
    <w:p w:rsidR="006A3AC3" w:rsidRDefault="000B4CE6">
      <w:pPr>
        <w:pStyle w:val="Standard"/>
        <w:jc w:val="center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 xml:space="preserve">                      (</w:t>
      </w:r>
      <w:r>
        <w:rPr>
          <w:rFonts w:ascii="Times New Roman CYR" w:hAnsi="Times New Roman CYR"/>
          <w:color w:val="000000"/>
          <w:sz w:val="21"/>
          <w:szCs w:val="21"/>
        </w:rPr>
        <w:t>место для текстового описания)</w:t>
      </w:r>
    </w:p>
    <w:p w:rsidR="006A3AC3" w:rsidRDefault="000B4CE6">
      <w:pPr>
        <w:pStyle w:val="Standard"/>
        <w:jc w:val="both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 xml:space="preserve">    2.6. </w:t>
      </w:r>
      <w:r>
        <w:rPr>
          <w:rFonts w:ascii="Times New Roman CYR" w:hAnsi="Times New Roman CYR"/>
          <w:color w:val="000000"/>
          <w:sz w:val="21"/>
          <w:szCs w:val="21"/>
        </w:rPr>
        <w:t>Причины невозможности решения проблемы участниками соответствующих отношений самостоятельно, без вмешательства государства:</w:t>
      </w:r>
    </w:p>
    <w:p w:rsidR="006A3AC3" w:rsidRPr="00535A15" w:rsidRDefault="000B4CE6">
      <w:pPr>
        <w:pStyle w:val="Standard"/>
        <w:jc w:val="both"/>
        <w:rPr>
          <w:color w:val="000000"/>
          <w:sz w:val="21"/>
          <w:szCs w:val="21"/>
        </w:rPr>
      </w:pPr>
      <w:r w:rsidRPr="00535A15">
        <w:rPr>
          <w:color w:val="000000"/>
          <w:sz w:val="21"/>
          <w:szCs w:val="21"/>
        </w:rPr>
        <w:t>___________________________________________________________________________</w:t>
      </w:r>
    </w:p>
    <w:p w:rsidR="006A3AC3" w:rsidRDefault="000B4CE6">
      <w:pPr>
        <w:pStyle w:val="Standard"/>
        <w:jc w:val="center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 xml:space="preserve">                      (</w:t>
      </w:r>
      <w:r>
        <w:rPr>
          <w:rFonts w:ascii="Times New Roman CYR" w:hAnsi="Times New Roman CYR"/>
          <w:color w:val="000000"/>
          <w:sz w:val="21"/>
          <w:szCs w:val="21"/>
        </w:rPr>
        <w:t>место для текстового описания)</w:t>
      </w:r>
    </w:p>
    <w:p w:rsidR="006A3AC3" w:rsidRDefault="000B4CE6">
      <w:pPr>
        <w:pStyle w:val="Standard"/>
        <w:jc w:val="both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 xml:space="preserve">    2.7. </w:t>
      </w:r>
      <w:r>
        <w:rPr>
          <w:rFonts w:ascii="Times New Roman CYR" w:hAnsi="Times New Roman CYR"/>
          <w:color w:val="000000"/>
          <w:sz w:val="21"/>
          <w:szCs w:val="21"/>
        </w:rPr>
        <w:t xml:space="preserve">Опыт  решения  </w:t>
      </w:r>
      <w:proofErr w:type="gramStart"/>
      <w:r>
        <w:rPr>
          <w:rFonts w:ascii="Times New Roman CYR" w:hAnsi="Times New Roman CYR"/>
          <w:color w:val="000000"/>
          <w:sz w:val="21"/>
          <w:szCs w:val="21"/>
        </w:rPr>
        <w:t>аналогичных  проблем</w:t>
      </w:r>
      <w:proofErr w:type="gramEnd"/>
      <w:r>
        <w:rPr>
          <w:rFonts w:ascii="Times New Roman CYR" w:hAnsi="Times New Roman CYR"/>
          <w:color w:val="000000"/>
          <w:sz w:val="21"/>
          <w:szCs w:val="21"/>
        </w:rPr>
        <w:t xml:space="preserve">  в других субъектах Российской Федерации, иностранных государствах:</w:t>
      </w:r>
    </w:p>
    <w:p w:rsidR="006A3AC3" w:rsidRPr="00535A15" w:rsidRDefault="000B4CE6">
      <w:pPr>
        <w:pStyle w:val="Standard"/>
        <w:jc w:val="both"/>
        <w:rPr>
          <w:color w:val="000000"/>
          <w:sz w:val="21"/>
          <w:szCs w:val="21"/>
        </w:rPr>
      </w:pPr>
      <w:r w:rsidRPr="00535A15">
        <w:rPr>
          <w:color w:val="000000"/>
          <w:sz w:val="21"/>
          <w:szCs w:val="21"/>
        </w:rPr>
        <w:t>___________________________________________________________________________</w:t>
      </w:r>
    </w:p>
    <w:p w:rsidR="006A3AC3" w:rsidRDefault="000B4CE6">
      <w:pPr>
        <w:pStyle w:val="Standard"/>
        <w:jc w:val="center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 xml:space="preserve">                      (</w:t>
      </w:r>
      <w:r>
        <w:rPr>
          <w:rFonts w:ascii="Times New Roman CYR" w:hAnsi="Times New Roman CYR"/>
          <w:color w:val="000000"/>
          <w:sz w:val="21"/>
          <w:szCs w:val="21"/>
        </w:rPr>
        <w:t>место для текстового описания)</w:t>
      </w:r>
    </w:p>
    <w:p w:rsidR="006A3AC3" w:rsidRDefault="000B4CE6">
      <w:pPr>
        <w:pStyle w:val="Standard"/>
        <w:jc w:val="both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 xml:space="preserve">    2.8. </w:t>
      </w:r>
      <w:r>
        <w:rPr>
          <w:rFonts w:ascii="Times New Roman CYR" w:hAnsi="Times New Roman CYR"/>
          <w:color w:val="000000"/>
          <w:sz w:val="21"/>
          <w:szCs w:val="21"/>
        </w:rPr>
        <w:t>Источники данных:</w:t>
      </w:r>
    </w:p>
    <w:p w:rsidR="006A3AC3" w:rsidRPr="00535A15" w:rsidRDefault="000B4CE6">
      <w:pPr>
        <w:pStyle w:val="Standard"/>
        <w:jc w:val="both"/>
        <w:rPr>
          <w:color w:val="000000"/>
          <w:sz w:val="21"/>
          <w:szCs w:val="21"/>
        </w:rPr>
      </w:pPr>
      <w:r w:rsidRPr="00535A15">
        <w:rPr>
          <w:color w:val="000000"/>
          <w:sz w:val="21"/>
          <w:szCs w:val="21"/>
        </w:rPr>
        <w:t>___________________________________________________________________________</w:t>
      </w:r>
    </w:p>
    <w:p w:rsidR="006A3AC3" w:rsidRDefault="000B4CE6">
      <w:pPr>
        <w:pStyle w:val="Standard"/>
        <w:jc w:val="center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>(</w:t>
      </w:r>
      <w:r>
        <w:rPr>
          <w:rFonts w:ascii="Times New Roman CYR" w:hAnsi="Times New Roman CYR"/>
          <w:color w:val="000000"/>
          <w:sz w:val="21"/>
          <w:szCs w:val="21"/>
        </w:rPr>
        <w:t>место для текстового описания)</w:t>
      </w:r>
    </w:p>
    <w:p w:rsidR="006A3AC3" w:rsidRDefault="000B4CE6">
      <w:pPr>
        <w:pStyle w:val="Standard"/>
        <w:jc w:val="both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 xml:space="preserve">    2.9. </w:t>
      </w:r>
      <w:r>
        <w:rPr>
          <w:rFonts w:ascii="Times New Roman CYR" w:hAnsi="Times New Roman CYR"/>
          <w:color w:val="000000"/>
          <w:sz w:val="21"/>
          <w:szCs w:val="21"/>
        </w:rPr>
        <w:t>Иная информация о проблеме:</w:t>
      </w:r>
    </w:p>
    <w:p w:rsidR="006A3AC3" w:rsidRPr="00535A15" w:rsidRDefault="000B4CE6">
      <w:pPr>
        <w:pStyle w:val="Standard"/>
        <w:jc w:val="both"/>
        <w:rPr>
          <w:color w:val="000000"/>
          <w:sz w:val="21"/>
          <w:szCs w:val="21"/>
        </w:rPr>
      </w:pPr>
      <w:r w:rsidRPr="00535A15">
        <w:rPr>
          <w:color w:val="000000"/>
          <w:sz w:val="21"/>
          <w:szCs w:val="21"/>
        </w:rPr>
        <w:t>___________________________________________________________________________</w:t>
      </w:r>
    </w:p>
    <w:p w:rsidR="006A3AC3" w:rsidRDefault="000B4CE6">
      <w:pPr>
        <w:pStyle w:val="Standard"/>
        <w:jc w:val="center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>(</w:t>
      </w:r>
      <w:r>
        <w:rPr>
          <w:rFonts w:ascii="Times New Roman CYR" w:hAnsi="Times New Roman CYR"/>
          <w:color w:val="000000"/>
          <w:sz w:val="21"/>
          <w:szCs w:val="21"/>
        </w:rPr>
        <w:t>место для текстового описания)</w:t>
      </w:r>
    </w:p>
    <w:p w:rsidR="006A3AC3" w:rsidRDefault="000B4CE6">
      <w:pPr>
        <w:pStyle w:val="Standard"/>
        <w:jc w:val="both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 xml:space="preserve">    3. </w:t>
      </w:r>
      <w:r>
        <w:rPr>
          <w:rFonts w:ascii="Times New Roman CYR" w:hAnsi="Times New Roman CYR"/>
          <w:color w:val="000000"/>
          <w:sz w:val="21"/>
          <w:szCs w:val="21"/>
        </w:rPr>
        <w:t>Определение    целей    предлагаемого  правового   регулирования   и индикаторов для оценки их достижения: ________________________</w:t>
      </w:r>
    </w:p>
    <w:p w:rsidR="006A3AC3" w:rsidRDefault="000B4CE6">
      <w:pPr>
        <w:pStyle w:val="Standard"/>
        <w:jc w:val="both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 xml:space="preserve">    3.1. </w:t>
      </w:r>
      <w:r>
        <w:rPr>
          <w:rFonts w:ascii="Times New Roman CYR" w:hAnsi="Times New Roman CYR"/>
          <w:color w:val="000000"/>
          <w:sz w:val="21"/>
          <w:szCs w:val="21"/>
        </w:rPr>
        <w:t>Действующие  нормативные правовые акты, поручения, другие решения, из  которых  вытекает  необходимость  разработки   предлагаемого  правового регулирования в данной области, которые определяют необходимость постановки</w:t>
      </w:r>
    </w:p>
    <w:p w:rsidR="006A3AC3" w:rsidRDefault="000B4CE6">
      <w:pPr>
        <w:pStyle w:val="Standard"/>
        <w:jc w:val="both"/>
        <w:rPr>
          <w:rFonts w:ascii="Times New Roman CYR" w:hAnsi="Times New Roman CYR"/>
          <w:color w:val="000000"/>
          <w:sz w:val="21"/>
          <w:szCs w:val="21"/>
        </w:rPr>
      </w:pPr>
      <w:r>
        <w:rPr>
          <w:rFonts w:ascii="Times New Roman CYR" w:hAnsi="Times New Roman CYR"/>
          <w:color w:val="000000"/>
          <w:sz w:val="21"/>
          <w:szCs w:val="21"/>
        </w:rPr>
        <w:t>указанных целей:</w:t>
      </w:r>
    </w:p>
    <w:p w:rsidR="006A3AC3" w:rsidRPr="00535A15" w:rsidRDefault="000B4CE6">
      <w:pPr>
        <w:pStyle w:val="Standard"/>
        <w:jc w:val="both"/>
        <w:rPr>
          <w:color w:val="000000"/>
          <w:sz w:val="21"/>
          <w:szCs w:val="21"/>
        </w:rPr>
      </w:pPr>
      <w:r w:rsidRPr="00535A15">
        <w:rPr>
          <w:color w:val="000000"/>
          <w:sz w:val="21"/>
          <w:szCs w:val="21"/>
        </w:rPr>
        <w:t>___________________________________________________________________________</w:t>
      </w:r>
    </w:p>
    <w:p w:rsidR="006A3AC3" w:rsidRPr="00535A15" w:rsidRDefault="000B4CE6">
      <w:pPr>
        <w:pStyle w:val="Standard"/>
        <w:jc w:val="both"/>
        <w:rPr>
          <w:color w:val="000000"/>
          <w:sz w:val="21"/>
          <w:szCs w:val="21"/>
        </w:rPr>
      </w:pPr>
      <w:r w:rsidRPr="00535A15">
        <w:rPr>
          <w:color w:val="000000"/>
          <w:sz w:val="21"/>
          <w:szCs w:val="21"/>
        </w:rPr>
        <w:t>___________________________________________________________________________</w:t>
      </w:r>
    </w:p>
    <w:p w:rsidR="006A3AC3" w:rsidRDefault="000B4CE6">
      <w:pPr>
        <w:pStyle w:val="Standard"/>
        <w:jc w:val="center"/>
        <w:rPr>
          <w:sz w:val="21"/>
          <w:szCs w:val="21"/>
        </w:rPr>
      </w:pPr>
      <w:proofErr w:type="gramStart"/>
      <w:r w:rsidRPr="00535A15">
        <w:rPr>
          <w:color w:val="000000"/>
          <w:sz w:val="21"/>
          <w:szCs w:val="21"/>
        </w:rPr>
        <w:t>(</w:t>
      </w:r>
      <w:r>
        <w:rPr>
          <w:rFonts w:ascii="Times New Roman CYR" w:hAnsi="Times New Roman CYR"/>
          <w:color w:val="000000"/>
          <w:sz w:val="21"/>
          <w:szCs w:val="21"/>
        </w:rPr>
        <w:t>указывается нормативный правовой акт более высокого уровня</w:t>
      </w:r>
      <w:proofErr w:type="gramEnd"/>
    </w:p>
    <w:p w:rsidR="006A3AC3" w:rsidRDefault="000B4CE6">
      <w:pPr>
        <w:pStyle w:val="Standard"/>
        <w:jc w:val="center"/>
        <w:rPr>
          <w:rFonts w:ascii="Times New Roman CYR" w:hAnsi="Times New Roman CYR"/>
          <w:color w:val="000000"/>
          <w:sz w:val="21"/>
          <w:szCs w:val="21"/>
        </w:rPr>
      </w:pPr>
      <w:r>
        <w:rPr>
          <w:rFonts w:ascii="Times New Roman CYR" w:hAnsi="Times New Roman CYR"/>
          <w:color w:val="000000"/>
          <w:sz w:val="21"/>
          <w:szCs w:val="21"/>
        </w:rPr>
        <w:t>либо инициативный порядок разработки)</w:t>
      </w:r>
    </w:p>
    <w:p w:rsidR="006A3AC3" w:rsidRDefault="000B4CE6">
      <w:pPr>
        <w:pStyle w:val="Standard"/>
        <w:jc w:val="both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 xml:space="preserve">       3.2. </w:t>
      </w:r>
      <w:r>
        <w:rPr>
          <w:rFonts w:ascii="Times New Roman CYR" w:hAnsi="Times New Roman CYR"/>
          <w:color w:val="000000"/>
          <w:sz w:val="21"/>
          <w:szCs w:val="21"/>
        </w:rPr>
        <w:t>Качественная   характеристика  и  оценка  численности  потенциальных адресатов предлагаемого правового регулирования (их групп) _________________________________________________________________</w:t>
      </w:r>
    </w:p>
    <w:p w:rsidR="006A3AC3" w:rsidRDefault="000B4CE6">
      <w:pPr>
        <w:pStyle w:val="Standard"/>
        <w:jc w:val="center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>(</w:t>
      </w:r>
      <w:r>
        <w:rPr>
          <w:rFonts w:ascii="Times New Roman CYR" w:hAnsi="Times New Roman CYR"/>
          <w:color w:val="000000"/>
          <w:sz w:val="21"/>
          <w:szCs w:val="21"/>
        </w:rPr>
        <w:t>группы потенциальных адресатов предлагаемого правового регулирования (краткое описание их качественных характеристик), количество участников группы)</w:t>
      </w:r>
    </w:p>
    <w:p w:rsidR="006A3AC3" w:rsidRDefault="000B4CE6">
      <w:pPr>
        <w:pStyle w:val="Standard"/>
        <w:jc w:val="both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 xml:space="preserve">      3.3.  </w:t>
      </w:r>
      <w:r>
        <w:rPr>
          <w:rFonts w:ascii="Times New Roman CYR" w:hAnsi="Times New Roman CYR"/>
          <w:color w:val="000000"/>
          <w:sz w:val="21"/>
          <w:szCs w:val="21"/>
        </w:rPr>
        <w:t>Изменение   функций   (полномочий,   обязанностей,   прав)   органов местного самоуправления,  а  также  порядка  их  реализации  в  связи  с  введением предлагаемого правового регулирования: _____________________________.</w:t>
      </w:r>
    </w:p>
    <w:p w:rsidR="006A3AC3" w:rsidRDefault="000B4CE6">
      <w:pPr>
        <w:pStyle w:val="Standard"/>
        <w:jc w:val="both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 xml:space="preserve">      3.4.       </w:t>
      </w:r>
      <w:r>
        <w:rPr>
          <w:rFonts w:ascii="Times New Roman CYR" w:hAnsi="Times New Roman CYR"/>
          <w:color w:val="000000"/>
          <w:sz w:val="21"/>
          <w:szCs w:val="21"/>
        </w:rPr>
        <w:t>Оценка  дополнительных  расходов  (доходов) местного бюджета,   связанных   с   введением   предлагаемого   правового регулирования.</w:t>
      </w:r>
    </w:p>
    <w:p w:rsidR="006A3AC3" w:rsidRDefault="000B4CE6">
      <w:pPr>
        <w:pStyle w:val="Standard"/>
        <w:jc w:val="both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 xml:space="preserve">     3.5.       </w:t>
      </w:r>
      <w:r>
        <w:rPr>
          <w:rFonts w:ascii="Times New Roman CYR" w:hAnsi="Times New Roman CYR"/>
          <w:color w:val="000000"/>
          <w:sz w:val="21"/>
          <w:szCs w:val="21"/>
        </w:rPr>
        <w:t>Изменение   обязанностей   (ограничений)   потенциальных   адресатов предлагаемого  правового  регулирования  и  связанные с ними дополнительные расходы (доходы).</w:t>
      </w:r>
    </w:p>
    <w:p w:rsidR="006A3AC3" w:rsidRDefault="000B4CE6">
      <w:pPr>
        <w:pStyle w:val="Standard"/>
        <w:jc w:val="both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 xml:space="preserve">     3.6.           </w:t>
      </w:r>
      <w:r>
        <w:rPr>
          <w:rFonts w:ascii="Times New Roman CYR" w:hAnsi="Times New Roman CYR"/>
          <w:color w:val="000000"/>
          <w:sz w:val="21"/>
          <w:szCs w:val="21"/>
        </w:rPr>
        <w:t>Издержки и выгоды адресатов предлагаемого правового регулирования, не поддающиеся количественной оценке:</w:t>
      </w:r>
    </w:p>
    <w:p w:rsidR="006A3AC3" w:rsidRPr="00535A15" w:rsidRDefault="000B4CE6">
      <w:pPr>
        <w:pStyle w:val="Standard"/>
        <w:jc w:val="both"/>
        <w:rPr>
          <w:color w:val="000000"/>
          <w:sz w:val="21"/>
          <w:szCs w:val="21"/>
        </w:rPr>
      </w:pPr>
      <w:r w:rsidRPr="00535A15">
        <w:rPr>
          <w:color w:val="000000"/>
          <w:sz w:val="21"/>
          <w:szCs w:val="21"/>
        </w:rPr>
        <w:t>___________________________________________________________________________</w:t>
      </w:r>
    </w:p>
    <w:p w:rsidR="006A3AC3" w:rsidRDefault="000B4CE6">
      <w:pPr>
        <w:pStyle w:val="Standard"/>
        <w:jc w:val="center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>(</w:t>
      </w:r>
      <w:r>
        <w:rPr>
          <w:rFonts w:ascii="Times New Roman CYR" w:hAnsi="Times New Roman CYR"/>
          <w:color w:val="000000"/>
          <w:sz w:val="21"/>
          <w:szCs w:val="21"/>
        </w:rPr>
        <w:t>место для текстового описания)</w:t>
      </w:r>
    </w:p>
    <w:p w:rsidR="006A3AC3" w:rsidRDefault="000B4CE6">
      <w:pPr>
        <w:pStyle w:val="Standard"/>
        <w:jc w:val="both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 xml:space="preserve">      3.7.       </w:t>
      </w:r>
      <w:r>
        <w:rPr>
          <w:rFonts w:ascii="Times New Roman CYR" w:hAnsi="Times New Roman CYR"/>
          <w:color w:val="000000"/>
          <w:sz w:val="21"/>
          <w:szCs w:val="21"/>
        </w:rPr>
        <w:t>Оценка  рисков  неблагоприятных последствий применения предлагаемого правового регулирования: _______________________________________________.</w:t>
      </w:r>
    </w:p>
    <w:p w:rsidR="006A3AC3" w:rsidRDefault="000B4CE6">
      <w:pPr>
        <w:pStyle w:val="Standard"/>
        <w:jc w:val="both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 xml:space="preserve">     3.8.              </w:t>
      </w:r>
      <w:r>
        <w:rPr>
          <w:rFonts w:ascii="Times New Roman CYR" w:hAnsi="Times New Roman CYR"/>
          <w:color w:val="000000"/>
          <w:sz w:val="21"/>
          <w:szCs w:val="21"/>
        </w:rPr>
        <w:t>Предполагаемая  дата  вступления  в  силу  нормативного правового акта:</w:t>
      </w:r>
    </w:p>
    <w:p w:rsidR="006A3AC3" w:rsidRPr="00535A15" w:rsidRDefault="000B4CE6">
      <w:pPr>
        <w:pStyle w:val="Standard"/>
        <w:jc w:val="both"/>
        <w:rPr>
          <w:color w:val="000000"/>
          <w:sz w:val="21"/>
          <w:szCs w:val="21"/>
        </w:rPr>
      </w:pPr>
      <w:r w:rsidRPr="00535A15">
        <w:rPr>
          <w:color w:val="000000"/>
          <w:sz w:val="21"/>
          <w:szCs w:val="21"/>
        </w:rPr>
        <w:t>___________________________________________________________________________</w:t>
      </w:r>
    </w:p>
    <w:p w:rsidR="006A3AC3" w:rsidRDefault="000B4CE6">
      <w:pPr>
        <w:pStyle w:val="Standard"/>
        <w:jc w:val="center"/>
        <w:rPr>
          <w:sz w:val="21"/>
          <w:szCs w:val="21"/>
        </w:rPr>
      </w:pPr>
      <w:proofErr w:type="gramStart"/>
      <w:r w:rsidRPr="00535A15">
        <w:rPr>
          <w:color w:val="000000"/>
          <w:sz w:val="21"/>
          <w:szCs w:val="21"/>
        </w:rPr>
        <w:t>(</w:t>
      </w:r>
      <w:r>
        <w:rPr>
          <w:rFonts w:ascii="Times New Roman CYR" w:hAnsi="Times New Roman CYR"/>
          <w:color w:val="000000"/>
          <w:sz w:val="21"/>
          <w:szCs w:val="21"/>
        </w:rPr>
        <w:t>если положения вводятся в действие в разное время,</w:t>
      </w:r>
      <w:proofErr w:type="gramEnd"/>
    </w:p>
    <w:p w:rsidR="006A3AC3" w:rsidRDefault="000B4CE6">
      <w:pPr>
        <w:pStyle w:val="Standard"/>
        <w:jc w:val="center"/>
        <w:rPr>
          <w:rFonts w:ascii="Times New Roman CYR" w:hAnsi="Times New Roman CYR"/>
          <w:color w:val="000000"/>
          <w:sz w:val="21"/>
          <w:szCs w:val="21"/>
        </w:rPr>
      </w:pPr>
      <w:r>
        <w:rPr>
          <w:rFonts w:ascii="Times New Roman CYR" w:hAnsi="Times New Roman CYR"/>
          <w:color w:val="000000"/>
          <w:sz w:val="21"/>
          <w:szCs w:val="21"/>
        </w:rPr>
        <w:t>указывается статья/пункт проекта акта и дата введения)</w:t>
      </w:r>
    </w:p>
    <w:p w:rsidR="006A3AC3" w:rsidRDefault="000B4CE6">
      <w:pPr>
        <w:pStyle w:val="Standard"/>
        <w:jc w:val="both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 xml:space="preserve">       3.9.   </w:t>
      </w:r>
      <w:r>
        <w:rPr>
          <w:rFonts w:ascii="Times New Roman CYR" w:hAnsi="Times New Roman CYR"/>
          <w:color w:val="000000"/>
          <w:sz w:val="21"/>
          <w:szCs w:val="21"/>
        </w:rPr>
        <w:t>Необходимость установления переходного  периода и (или)  отсрочки введения предлагаемого правового регулирования: есть (нет).</w:t>
      </w:r>
    </w:p>
    <w:p w:rsidR="006A3AC3" w:rsidRDefault="000B4CE6">
      <w:pPr>
        <w:pStyle w:val="Standard"/>
        <w:jc w:val="both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 xml:space="preserve">       3.10.   </w:t>
      </w:r>
      <w:r>
        <w:rPr>
          <w:rFonts w:ascii="Times New Roman CYR" w:hAnsi="Times New Roman CYR"/>
          <w:color w:val="000000"/>
          <w:sz w:val="21"/>
          <w:szCs w:val="21"/>
        </w:rPr>
        <w:t>Необходимость     распространения     предлагаемого     правового регулирования на ранее возникшие отношения: есть (нет).</w:t>
      </w:r>
    </w:p>
    <w:p w:rsidR="006A3AC3" w:rsidRDefault="000B4CE6">
      <w:pPr>
        <w:pStyle w:val="Standard"/>
        <w:jc w:val="both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 xml:space="preserve">      3.11.        </w:t>
      </w:r>
      <w:r>
        <w:rPr>
          <w:rFonts w:ascii="Times New Roman CYR" w:hAnsi="Times New Roman CYR"/>
          <w:color w:val="000000"/>
          <w:sz w:val="21"/>
          <w:szCs w:val="21"/>
        </w:rPr>
        <w:t xml:space="preserve">Информация  о  сроках  проведения публичных консультаций по проекту нормативного </w:t>
      </w:r>
      <w:r>
        <w:rPr>
          <w:rFonts w:ascii="Times New Roman CYR" w:hAnsi="Times New Roman CYR"/>
          <w:color w:val="000000"/>
          <w:sz w:val="21"/>
          <w:szCs w:val="21"/>
        </w:rPr>
        <w:lastRenderedPageBreak/>
        <w:t>правового акта</w:t>
      </w:r>
    </w:p>
    <w:p w:rsidR="006A3AC3" w:rsidRDefault="000B4CE6">
      <w:pPr>
        <w:pStyle w:val="Standard"/>
        <w:jc w:val="both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 xml:space="preserve">       4. </w:t>
      </w:r>
      <w:r>
        <w:rPr>
          <w:rFonts w:ascii="Times New Roman CYR" w:hAnsi="Times New Roman CYR"/>
          <w:color w:val="000000"/>
          <w:sz w:val="21"/>
          <w:szCs w:val="21"/>
        </w:rPr>
        <w:t>Срок,  в  течение  которого  принимались  предложения  в  связи с публичными консультациями по проекту нормативного правового акта и сводному отчету об оценке регулирующего воздействия: начало: "____"___________ 201____г.; окончание: "____"___________ 201____г.</w:t>
      </w:r>
    </w:p>
    <w:p w:rsidR="006A3AC3" w:rsidRDefault="000B4CE6">
      <w:pPr>
        <w:pStyle w:val="Standard"/>
        <w:jc w:val="both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 xml:space="preserve">      5. </w:t>
      </w:r>
      <w:r>
        <w:rPr>
          <w:rFonts w:ascii="Times New Roman CYR" w:hAnsi="Times New Roman CYR"/>
          <w:color w:val="000000"/>
          <w:sz w:val="21"/>
          <w:szCs w:val="21"/>
        </w:rPr>
        <w:t>Сведения о количестве замечаний и предложений,  полученных в ходе публичных консультаций по проекту нормативного правового акта:</w:t>
      </w:r>
    </w:p>
    <w:p w:rsidR="006A3AC3" w:rsidRDefault="000B4CE6">
      <w:pPr>
        <w:pStyle w:val="Standard"/>
        <w:jc w:val="both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 xml:space="preserve">      </w:t>
      </w:r>
      <w:r>
        <w:rPr>
          <w:rFonts w:ascii="Times New Roman CYR" w:hAnsi="Times New Roman CYR"/>
          <w:color w:val="000000"/>
          <w:sz w:val="21"/>
          <w:szCs w:val="21"/>
        </w:rPr>
        <w:t>Всего замечаний и предложений: __________, из них учтено: полностью: _____________, учтено частично: _____________</w:t>
      </w:r>
    </w:p>
    <w:p w:rsidR="006A3AC3" w:rsidRDefault="000B4CE6">
      <w:pPr>
        <w:pStyle w:val="Standard"/>
        <w:jc w:val="both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 xml:space="preserve">      6. </w:t>
      </w:r>
      <w:r>
        <w:rPr>
          <w:rFonts w:ascii="Times New Roman CYR" w:hAnsi="Times New Roman CYR"/>
          <w:color w:val="000000"/>
          <w:sz w:val="21"/>
          <w:szCs w:val="21"/>
        </w:rPr>
        <w:t>Сведения  об  органах исполнительной власти Республики Калмыкия и представителях предпринимательского  сообщества,  извещенных  о  проведении публичных консультаций:</w:t>
      </w:r>
    </w:p>
    <w:p w:rsidR="006A3AC3" w:rsidRPr="00535A15" w:rsidRDefault="000B4CE6">
      <w:pPr>
        <w:pStyle w:val="Standard"/>
        <w:jc w:val="both"/>
        <w:rPr>
          <w:color w:val="000000"/>
          <w:sz w:val="21"/>
          <w:szCs w:val="21"/>
        </w:rPr>
      </w:pPr>
      <w:r w:rsidRPr="00535A15">
        <w:rPr>
          <w:color w:val="000000"/>
          <w:sz w:val="21"/>
          <w:szCs w:val="21"/>
        </w:rPr>
        <w:t>___________________________________________________________________________</w:t>
      </w:r>
    </w:p>
    <w:p w:rsidR="006A3AC3" w:rsidRDefault="000B4CE6">
      <w:pPr>
        <w:pStyle w:val="Standard"/>
        <w:jc w:val="center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>(</w:t>
      </w:r>
      <w:r>
        <w:rPr>
          <w:rFonts w:ascii="Times New Roman CYR" w:hAnsi="Times New Roman CYR"/>
          <w:color w:val="000000"/>
          <w:sz w:val="21"/>
          <w:szCs w:val="21"/>
        </w:rPr>
        <w:t>место для текстового описания)</w:t>
      </w:r>
    </w:p>
    <w:p w:rsidR="006A3AC3" w:rsidRDefault="000B4CE6">
      <w:pPr>
        <w:pStyle w:val="Standard"/>
        <w:jc w:val="both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 xml:space="preserve">     7. </w:t>
      </w:r>
      <w:r>
        <w:rPr>
          <w:rFonts w:ascii="Times New Roman CYR" w:hAnsi="Times New Roman CYR"/>
          <w:color w:val="000000"/>
          <w:sz w:val="21"/>
          <w:szCs w:val="21"/>
        </w:rPr>
        <w:t>Сведения о лицах, представивших предложения:</w:t>
      </w:r>
    </w:p>
    <w:p w:rsidR="006A3AC3" w:rsidRPr="00535A15" w:rsidRDefault="000B4CE6">
      <w:pPr>
        <w:pStyle w:val="Standard"/>
        <w:jc w:val="both"/>
        <w:rPr>
          <w:color w:val="000000"/>
          <w:sz w:val="21"/>
          <w:szCs w:val="21"/>
        </w:rPr>
      </w:pPr>
      <w:r w:rsidRPr="00535A15">
        <w:rPr>
          <w:color w:val="000000"/>
          <w:sz w:val="21"/>
          <w:szCs w:val="21"/>
        </w:rPr>
        <w:t>___________________________________________________________________________</w:t>
      </w:r>
    </w:p>
    <w:p w:rsidR="006A3AC3" w:rsidRDefault="000B4CE6">
      <w:pPr>
        <w:pStyle w:val="Standard"/>
        <w:jc w:val="center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>(</w:t>
      </w:r>
      <w:r>
        <w:rPr>
          <w:rFonts w:ascii="Times New Roman CYR" w:hAnsi="Times New Roman CYR"/>
          <w:color w:val="000000"/>
          <w:sz w:val="21"/>
          <w:szCs w:val="21"/>
        </w:rPr>
        <w:t>место для текстового описания)</w:t>
      </w:r>
    </w:p>
    <w:p w:rsidR="006A3AC3" w:rsidRDefault="000B4CE6">
      <w:pPr>
        <w:pStyle w:val="Standard"/>
        <w:jc w:val="both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 xml:space="preserve">      8. </w:t>
      </w:r>
      <w:r>
        <w:rPr>
          <w:rFonts w:ascii="Times New Roman CYR" w:hAnsi="Times New Roman CYR"/>
          <w:color w:val="000000"/>
          <w:sz w:val="21"/>
          <w:szCs w:val="21"/>
        </w:rPr>
        <w:t>Сведения о структурных подразделениях разработчика, рассмотревших</w:t>
      </w:r>
    </w:p>
    <w:p w:rsidR="006A3AC3" w:rsidRDefault="000B4CE6">
      <w:pPr>
        <w:pStyle w:val="Standard"/>
        <w:jc w:val="both"/>
        <w:rPr>
          <w:rFonts w:ascii="Times New Roman CYR" w:hAnsi="Times New Roman CYR"/>
          <w:color w:val="000000"/>
          <w:sz w:val="21"/>
          <w:szCs w:val="21"/>
        </w:rPr>
      </w:pPr>
      <w:r>
        <w:rPr>
          <w:rFonts w:ascii="Times New Roman CYR" w:hAnsi="Times New Roman CYR"/>
          <w:color w:val="000000"/>
          <w:sz w:val="21"/>
          <w:szCs w:val="21"/>
        </w:rPr>
        <w:t>предоставленные предложения:</w:t>
      </w:r>
    </w:p>
    <w:p w:rsidR="006A3AC3" w:rsidRPr="00535A15" w:rsidRDefault="000B4CE6">
      <w:pPr>
        <w:pStyle w:val="Standard"/>
        <w:jc w:val="both"/>
        <w:rPr>
          <w:color w:val="000000"/>
          <w:sz w:val="21"/>
          <w:szCs w:val="21"/>
        </w:rPr>
      </w:pPr>
      <w:r w:rsidRPr="00535A15">
        <w:rPr>
          <w:color w:val="000000"/>
          <w:sz w:val="21"/>
          <w:szCs w:val="21"/>
        </w:rPr>
        <w:t>___________________________________________________________________________</w:t>
      </w:r>
    </w:p>
    <w:p w:rsidR="006A3AC3" w:rsidRDefault="000B4CE6">
      <w:pPr>
        <w:pStyle w:val="Standard"/>
        <w:jc w:val="center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 xml:space="preserve">                      (</w:t>
      </w:r>
      <w:r>
        <w:rPr>
          <w:rFonts w:ascii="Times New Roman CYR" w:hAnsi="Times New Roman CYR"/>
          <w:color w:val="000000"/>
          <w:sz w:val="21"/>
          <w:szCs w:val="21"/>
        </w:rPr>
        <w:t>место для текстового описания)</w:t>
      </w:r>
    </w:p>
    <w:p w:rsidR="006A3AC3" w:rsidRDefault="000B4CE6">
      <w:pPr>
        <w:pStyle w:val="Standard"/>
        <w:jc w:val="both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 xml:space="preserve">      9. </w:t>
      </w:r>
      <w:r>
        <w:rPr>
          <w:rFonts w:ascii="Times New Roman CYR" w:hAnsi="Times New Roman CYR"/>
          <w:color w:val="000000"/>
          <w:sz w:val="21"/>
          <w:szCs w:val="21"/>
        </w:rPr>
        <w:t>Иные сведения о проведении публичного обсуждения проекта акта:</w:t>
      </w:r>
    </w:p>
    <w:p w:rsidR="006A3AC3" w:rsidRPr="00535A15" w:rsidRDefault="000B4CE6">
      <w:pPr>
        <w:pStyle w:val="Standard"/>
        <w:jc w:val="both"/>
        <w:rPr>
          <w:color w:val="000000"/>
          <w:sz w:val="21"/>
          <w:szCs w:val="21"/>
        </w:rPr>
      </w:pPr>
      <w:r w:rsidRPr="00535A15">
        <w:rPr>
          <w:color w:val="000000"/>
          <w:sz w:val="21"/>
          <w:szCs w:val="21"/>
        </w:rPr>
        <w:t>___________________________________________________________________________</w:t>
      </w:r>
    </w:p>
    <w:p w:rsidR="006A3AC3" w:rsidRDefault="000B4CE6">
      <w:pPr>
        <w:pStyle w:val="Standard"/>
        <w:jc w:val="center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>(</w:t>
      </w:r>
      <w:r>
        <w:rPr>
          <w:rFonts w:ascii="Times New Roman CYR" w:hAnsi="Times New Roman CYR"/>
          <w:color w:val="000000"/>
          <w:sz w:val="21"/>
          <w:szCs w:val="21"/>
        </w:rPr>
        <w:t>место для текстового описания)</w:t>
      </w:r>
    </w:p>
    <w:p w:rsidR="006A3AC3" w:rsidRDefault="000B4CE6">
      <w:pPr>
        <w:pStyle w:val="Standard"/>
        <w:jc w:val="both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 xml:space="preserve">     10. </w:t>
      </w:r>
      <w:r>
        <w:rPr>
          <w:rFonts w:ascii="Times New Roman CYR" w:hAnsi="Times New Roman CYR"/>
          <w:color w:val="000000"/>
          <w:sz w:val="21"/>
          <w:szCs w:val="21"/>
        </w:rPr>
        <w:t>Полный   электронный   адрес   размещения   сводки   предложений, поступивших по итогам  проведения   публичных   консультаций   по   проекту нормативного правового акта:</w:t>
      </w:r>
    </w:p>
    <w:p w:rsidR="006A3AC3" w:rsidRPr="00535A15" w:rsidRDefault="000B4CE6">
      <w:pPr>
        <w:pStyle w:val="Standard"/>
        <w:jc w:val="both"/>
        <w:rPr>
          <w:color w:val="000000"/>
          <w:sz w:val="21"/>
          <w:szCs w:val="21"/>
        </w:rPr>
      </w:pPr>
      <w:r w:rsidRPr="00535A15">
        <w:rPr>
          <w:color w:val="000000"/>
          <w:sz w:val="21"/>
          <w:szCs w:val="21"/>
        </w:rPr>
        <w:t>___________________________________________________________________________</w:t>
      </w:r>
    </w:p>
    <w:p w:rsidR="006A3AC3" w:rsidRDefault="000B4CE6">
      <w:pPr>
        <w:pStyle w:val="Standard"/>
        <w:jc w:val="center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>(</w:t>
      </w:r>
      <w:r>
        <w:rPr>
          <w:rFonts w:ascii="Times New Roman CYR" w:hAnsi="Times New Roman CYR"/>
          <w:color w:val="000000"/>
          <w:sz w:val="21"/>
          <w:szCs w:val="21"/>
        </w:rPr>
        <w:t>место для текстового описания)</w:t>
      </w:r>
    </w:p>
    <w:p w:rsidR="006A3AC3" w:rsidRDefault="000B4CE6">
      <w:pPr>
        <w:pStyle w:val="Standard"/>
        <w:jc w:val="both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 xml:space="preserve">     11. </w:t>
      </w:r>
      <w:r>
        <w:rPr>
          <w:rFonts w:ascii="Times New Roman CYR" w:hAnsi="Times New Roman CYR"/>
          <w:color w:val="000000"/>
          <w:sz w:val="21"/>
          <w:szCs w:val="21"/>
        </w:rPr>
        <w:t>Выводы о проведенной оценке регулирующего воздействия проекта акта:</w:t>
      </w:r>
    </w:p>
    <w:p w:rsidR="006A3AC3" w:rsidRPr="00535A15" w:rsidRDefault="006A3AC3">
      <w:pPr>
        <w:pStyle w:val="Standard"/>
        <w:jc w:val="both"/>
        <w:rPr>
          <w:color w:val="000000"/>
          <w:sz w:val="21"/>
          <w:szCs w:val="21"/>
        </w:rPr>
      </w:pPr>
    </w:p>
    <w:p w:rsidR="006A3AC3" w:rsidRDefault="000B4CE6">
      <w:pPr>
        <w:pStyle w:val="Standard"/>
        <w:jc w:val="both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 xml:space="preserve">    11.1. </w:t>
      </w:r>
      <w:r>
        <w:rPr>
          <w:rFonts w:ascii="Times New Roman CYR" w:hAnsi="Times New Roman CYR"/>
          <w:color w:val="000000"/>
          <w:sz w:val="21"/>
          <w:szCs w:val="21"/>
        </w:rPr>
        <w:t xml:space="preserve">Вывод  о  достаточном  обосновании  решения проблемы </w:t>
      </w:r>
      <w:proofErr w:type="gramStart"/>
      <w:r>
        <w:rPr>
          <w:rFonts w:ascii="Times New Roman CYR" w:hAnsi="Times New Roman CYR"/>
          <w:color w:val="000000"/>
          <w:sz w:val="21"/>
          <w:szCs w:val="21"/>
        </w:rPr>
        <w:t>предложенным</w:t>
      </w:r>
      <w:proofErr w:type="gramEnd"/>
    </w:p>
    <w:p w:rsidR="006A3AC3" w:rsidRDefault="000B4CE6">
      <w:pPr>
        <w:pStyle w:val="Standard"/>
        <w:jc w:val="both"/>
        <w:rPr>
          <w:rFonts w:ascii="Times New Roman CYR" w:hAnsi="Times New Roman CYR"/>
          <w:color w:val="000000"/>
          <w:sz w:val="21"/>
          <w:szCs w:val="21"/>
        </w:rPr>
      </w:pPr>
      <w:r>
        <w:rPr>
          <w:rFonts w:ascii="Times New Roman CYR" w:hAnsi="Times New Roman CYR"/>
          <w:color w:val="000000"/>
          <w:sz w:val="21"/>
          <w:szCs w:val="21"/>
        </w:rPr>
        <w:t>способом регулирования:</w:t>
      </w:r>
    </w:p>
    <w:p w:rsidR="006A3AC3" w:rsidRPr="00535A15" w:rsidRDefault="000B4CE6">
      <w:pPr>
        <w:pStyle w:val="Standard"/>
        <w:jc w:val="both"/>
        <w:rPr>
          <w:color w:val="000000"/>
          <w:sz w:val="21"/>
          <w:szCs w:val="21"/>
        </w:rPr>
      </w:pPr>
      <w:r w:rsidRPr="00535A15">
        <w:rPr>
          <w:color w:val="000000"/>
          <w:sz w:val="21"/>
          <w:szCs w:val="21"/>
        </w:rPr>
        <w:t>___________________________________________________________________________</w:t>
      </w:r>
    </w:p>
    <w:p w:rsidR="006A3AC3" w:rsidRDefault="000B4CE6">
      <w:pPr>
        <w:pStyle w:val="Standard"/>
        <w:jc w:val="center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>(</w:t>
      </w:r>
      <w:r>
        <w:rPr>
          <w:rFonts w:ascii="Times New Roman CYR" w:hAnsi="Times New Roman CYR"/>
          <w:color w:val="000000"/>
          <w:sz w:val="21"/>
          <w:szCs w:val="21"/>
        </w:rPr>
        <w:t>место для текстового описания)</w:t>
      </w:r>
    </w:p>
    <w:p w:rsidR="006A3AC3" w:rsidRDefault="000B4CE6">
      <w:pPr>
        <w:pStyle w:val="Standard"/>
        <w:jc w:val="both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 xml:space="preserve">    11.2. </w:t>
      </w:r>
      <w:proofErr w:type="gramStart"/>
      <w:r>
        <w:rPr>
          <w:rFonts w:ascii="Times New Roman CYR" w:hAnsi="Times New Roman CYR"/>
          <w:color w:val="000000"/>
          <w:sz w:val="21"/>
          <w:szCs w:val="21"/>
        </w:rPr>
        <w:t>Вывод    о    наличии   либо   отсутствии   положений,   вводящих дополнительные   обязанности,   запреты  и  ограничения  для  физических  и юридических   лиц   в   сфере предпринимательской   и  иной   экономической деятельности или способствующих их введению, а также положений,  приводящих к   возникновению   расходов   физических   и   юридических   лиц  в  сфере предпринимательской    и    иной    экономической   деятельности,  а  также консолидированного бюджета МО:</w:t>
      </w:r>
      <w:proofErr w:type="gramEnd"/>
    </w:p>
    <w:p w:rsidR="006A3AC3" w:rsidRPr="00535A15" w:rsidRDefault="000B4CE6">
      <w:pPr>
        <w:pStyle w:val="Standard"/>
        <w:jc w:val="both"/>
        <w:rPr>
          <w:color w:val="000000"/>
          <w:sz w:val="21"/>
          <w:szCs w:val="21"/>
        </w:rPr>
      </w:pPr>
      <w:r w:rsidRPr="00535A15">
        <w:rPr>
          <w:color w:val="000000"/>
          <w:sz w:val="21"/>
          <w:szCs w:val="21"/>
        </w:rPr>
        <w:t>_________________________________________________________________________</w:t>
      </w:r>
    </w:p>
    <w:p w:rsidR="006A3AC3" w:rsidRDefault="000B4CE6">
      <w:pPr>
        <w:pStyle w:val="Standard"/>
        <w:jc w:val="center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>(</w:t>
      </w:r>
      <w:r>
        <w:rPr>
          <w:rFonts w:ascii="Times New Roman CYR" w:hAnsi="Times New Roman CYR"/>
          <w:color w:val="000000"/>
          <w:sz w:val="21"/>
          <w:szCs w:val="21"/>
        </w:rPr>
        <w:t>место для текстового описания)</w:t>
      </w:r>
    </w:p>
    <w:p w:rsidR="006A3AC3" w:rsidRPr="00535A15" w:rsidRDefault="006A3AC3">
      <w:pPr>
        <w:pStyle w:val="Standard"/>
        <w:jc w:val="both"/>
        <w:rPr>
          <w:color w:val="000000"/>
          <w:sz w:val="21"/>
          <w:szCs w:val="21"/>
        </w:rPr>
      </w:pPr>
    </w:p>
    <w:p w:rsidR="006A3AC3" w:rsidRDefault="000B4CE6">
      <w:pPr>
        <w:pStyle w:val="Standard"/>
        <w:jc w:val="both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 xml:space="preserve">    </w:t>
      </w:r>
      <w:r>
        <w:rPr>
          <w:rFonts w:ascii="Times New Roman CYR" w:hAnsi="Times New Roman CYR"/>
          <w:i/>
          <w:color w:val="000000"/>
          <w:sz w:val="21"/>
          <w:szCs w:val="21"/>
        </w:rPr>
        <w:t>Приложение.</w:t>
      </w:r>
      <w:r>
        <w:rPr>
          <w:rFonts w:ascii="Times New Roman CYR" w:hAnsi="Times New Roman CYR"/>
          <w:color w:val="000000"/>
          <w:sz w:val="21"/>
          <w:szCs w:val="21"/>
        </w:rPr>
        <w:t xml:space="preserve">   Сводки   предложений,   поступивших   в   ходе  публичных консультаций, проводившихся в ходе процедуры ОРВ, с указанием  сведений  об их учете или причинах отклонения.</w:t>
      </w:r>
    </w:p>
    <w:p w:rsidR="006A3AC3" w:rsidRDefault="000B4CE6">
      <w:pPr>
        <w:pStyle w:val="Standard"/>
        <w:jc w:val="both"/>
        <w:rPr>
          <w:sz w:val="21"/>
          <w:szCs w:val="21"/>
        </w:rPr>
      </w:pPr>
      <w:r w:rsidRPr="00535A15">
        <w:rPr>
          <w:color w:val="000000"/>
          <w:sz w:val="21"/>
          <w:szCs w:val="21"/>
        </w:rPr>
        <w:t xml:space="preserve">    </w:t>
      </w:r>
      <w:proofErr w:type="gramStart"/>
      <w:r>
        <w:rPr>
          <w:rFonts w:ascii="Times New Roman CYR" w:hAnsi="Times New Roman CYR"/>
          <w:color w:val="000000"/>
          <w:sz w:val="21"/>
          <w:szCs w:val="21"/>
        </w:rPr>
        <w:t>Иные приложения (по усмотрению органа, проводящего оценку регулирующего</w:t>
      </w:r>
      <w:proofErr w:type="gramEnd"/>
    </w:p>
    <w:p w:rsidR="006A3AC3" w:rsidRDefault="000B4CE6">
      <w:pPr>
        <w:pStyle w:val="Standard"/>
        <w:jc w:val="both"/>
        <w:rPr>
          <w:rFonts w:ascii="Times New Roman CYR" w:hAnsi="Times New Roman CYR"/>
          <w:color w:val="000000"/>
          <w:sz w:val="21"/>
          <w:szCs w:val="21"/>
        </w:rPr>
      </w:pPr>
      <w:r>
        <w:rPr>
          <w:rFonts w:ascii="Times New Roman CYR" w:hAnsi="Times New Roman CYR"/>
          <w:color w:val="000000"/>
          <w:sz w:val="21"/>
          <w:szCs w:val="21"/>
        </w:rPr>
        <w:t>воздействия).</w:t>
      </w:r>
    </w:p>
    <w:p w:rsidR="006A3AC3" w:rsidRPr="00535A15" w:rsidRDefault="006A3AC3">
      <w:pPr>
        <w:pStyle w:val="Standard"/>
        <w:jc w:val="both"/>
        <w:rPr>
          <w:color w:val="000000"/>
          <w:sz w:val="21"/>
          <w:szCs w:val="21"/>
        </w:rPr>
      </w:pPr>
    </w:p>
    <w:p w:rsidR="006A3AC3" w:rsidRPr="00535A15" w:rsidRDefault="006A3AC3">
      <w:pPr>
        <w:pStyle w:val="Standard"/>
        <w:jc w:val="both"/>
        <w:rPr>
          <w:color w:val="000000"/>
          <w:sz w:val="21"/>
          <w:szCs w:val="21"/>
        </w:rPr>
      </w:pPr>
    </w:p>
    <w:p w:rsidR="006A3AC3" w:rsidRDefault="00562314">
      <w:pPr>
        <w:pStyle w:val="Standard"/>
        <w:ind w:right="5101"/>
        <w:jc w:val="both"/>
        <w:rPr>
          <w:rFonts w:ascii="Times New Roman CYR" w:hAnsi="Times New Roman CYR"/>
          <w:color w:val="000000"/>
          <w:sz w:val="21"/>
          <w:szCs w:val="21"/>
        </w:rPr>
      </w:pPr>
      <w:r>
        <w:rPr>
          <w:rFonts w:ascii="Times New Roman CYR" w:hAnsi="Times New Roman CYR"/>
          <w:color w:val="000000"/>
          <w:sz w:val="21"/>
          <w:szCs w:val="21"/>
        </w:rPr>
        <w:t>Глава (ахлачи) Краснопартизанского СМО РК</w:t>
      </w:r>
      <w:r w:rsidR="000B4CE6">
        <w:rPr>
          <w:rFonts w:ascii="Times New Roman CYR" w:hAnsi="Times New Roman CYR"/>
          <w:color w:val="000000"/>
          <w:sz w:val="21"/>
          <w:szCs w:val="21"/>
        </w:rPr>
        <w:t xml:space="preserve">, </w:t>
      </w:r>
    </w:p>
    <w:p w:rsidR="006A3AC3" w:rsidRDefault="000B4CE6">
      <w:pPr>
        <w:pStyle w:val="Standard"/>
        <w:jc w:val="both"/>
        <w:rPr>
          <w:color w:val="000000"/>
          <w:sz w:val="21"/>
          <w:szCs w:val="21"/>
          <w:lang w:val="en-US"/>
        </w:rPr>
      </w:pPr>
      <w:r>
        <w:rPr>
          <w:color w:val="000000"/>
          <w:sz w:val="21"/>
          <w:szCs w:val="21"/>
          <w:lang w:val="en-US"/>
        </w:rPr>
        <w:t>___________________________________________   ________________   __________</w:t>
      </w:r>
    </w:p>
    <w:p w:rsidR="006A3AC3" w:rsidRDefault="000B4CE6">
      <w:pPr>
        <w:pStyle w:val="Standard"/>
        <w:jc w:val="both"/>
        <w:rPr>
          <w:sz w:val="21"/>
          <w:szCs w:val="21"/>
        </w:rPr>
      </w:pPr>
      <w:r>
        <w:rPr>
          <w:color w:val="000000"/>
          <w:sz w:val="21"/>
          <w:szCs w:val="21"/>
          <w:lang w:val="en-US"/>
        </w:rPr>
        <w:t xml:space="preserve">           (</w:t>
      </w:r>
      <w:proofErr w:type="gramStart"/>
      <w:r>
        <w:rPr>
          <w:rFonts w:ascii="Times New Roman CYR" w:hAnsi="Times New Roman CYR"/>
          <w:color w:val="000000"/>
          <w:sz w:val="21"/>
          <w:szCs w:val="21"/>
        </w:rPr>
        <w:t>инициалы</w:t>
      </w:r>
      <w:proofErr w:type="gramEnd"/>
      <w:r>
        <w:rPr>
          <w:rFonts w:ascii="Times New Roman CYR" w:hAnsi="Times New Roman CYR"/>
          <w:color w:val="000000"/>
          <w:sz w:val="21"/>
          <w:szCs w:val="21"/>
        </w:rPr>
        <w:t>, фамилия)                                                                  Дата                      Подпись</w:t>
      </w:r>
    </w:p>
    <w:p w:rsidR="006A3AC3" w:rsidRDefault="006A3AC3">
      <w:pPr>
        <w:pStyle w:val="Standard"/>
        <w:jc w:val="both"/>
        <w:rPr>
          <w:color w:val="000000"/>
          <w:sz w:val="21"/>
          <w:szCs w:val="21"/>
          <w:lang w:val="en-US"/>
        </w:rPr>
      </w:pPr>
    </w:p>
    <w:p w:rsidR="006A3AC3" w:rsidRDefault="006A3AC3">
      <w:pPr>
        <w:pStyle w:val="Standard"/>
        <w:jc w:val="both"/>
        <w:rPr>
          <w:color w:val="000000"/>
          <w:sz w:val="21"/>
          <w:szCs w:val="21"/>
          <w:lang w:val="en-US"/>
        </w:rPr>
      </w:pPr>
    </w:p>
    <w:p w:rsidR="006A3AC3" w:rsidRDefault="006A3AC3">
      <w:pPr>
        <w:pStyle w:val="Standard"/>
        <w:jc w:val="both"/>
        <w:rPr>
          <w:color w:val="000000"/>
          <w:sz w:val="21"/>
          <w:szCs w:val="21"/>
          <w:lang w:val="en-US"/>
        </w:rPr>
      </w:pPr>
    </w:p>
    <w:p w:rsidR="006A3AC3" w:rsidRDefault="006A3AC3">
      <w:pPr>
        <w:pStyle w:val="Standard"/>
        <w:jc w:val="both"/>
        <w:rPr>
          <w:color w:val="000000"/>
          <w:sz w:val="21"/>
          <w:szCs w:val="21"/>
          <w:lang w:val="en-US"/>
        </w:rPr>
      </w:pPr>
    </w:p>
    <w:p w:rsidR="006A3AC3" w:rsidRDefault="006A3AC3">
      <w:pPr>
        <w:pStyle w:val="Standard"/>
        <w:ind w:firstLine="708"/>
        <w:jc w:val="both"/>
        <w:rPr>
          <w:color w:val="000000"/>
          <w:sz w:val="21"/>
          <w:szCs w:val="21"/>
          <w:lang w:val="en-US"/>
        </w:rPr>
      </w:pPr>
    </w:p>
    <w:p w:rsidR="006A3AC3" w:rsidRDefault="006A3AC3">
      <w:pPr>
        <w:pStyle w:val="Standard"/>
        <w:jc w:val="both"/>
        <w:rPr>
          <w:color w:val="000000"/>
          <w:sz w:val="21"/>
          <w:szCs w:val="21"/>
          <w:lang w:val="en-US"/>
        </w:rPr>
      </w:pPr>
    </w:p>
    <w:p w:rsidR="006A3AC3" w:rsidRDefault="006A3AC3">
      <w:pPr>
        <w:pStyle w:val="Standard"/>
        <w:ind w:left="1069"/>
      </w:pPr>
    </w:p>
    <w:sectPr w:rsidR="006A3AC3" w:rsidSect="006A3AC3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4728" w:rsidRDefault="003D4728" w:rsidP="006A3AC3">
      <w:r>
        <w:separator/>
      </w:r>
    </w:p>
  </w:endnote>
  <w:endnote w:type="continuationSeparator" w:id="0">
    <w:p w:rsidR="003D4728" w:rsidRDefault="003D4728" w:rsidP="006A3A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4728" w:rsidRDefault="003D4728" w:rsidP="006A3AC3">
      <w:r w:rsidRPr="006A3AC3">
        <w:rPr>
          <w:color w:val="000000"/>
        </w:rPr>
        <w:separator/>
      </w:r>
    </w:p>
  </w:footnote>
  <w:footnote w:type="continuationSeparator" w:id="0">
    <w:p w:rsidR="003D4728" w:rsidRDefault="003D4728" w:rsidP="006A3A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9500C"/>
    <w:multiLevelType w:val="multilevel"/>
    <w:tmpl w:val="26587B7A"/>
    <w:styleLink w:val="WWNum1"/>
    <w:lvl w:ilvl="0">
      <w:numFmt w:val="decimal"/>
      <w:lvlText w:val="·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379D366A"/>
    <w:multiLevelType w:val="multilevel"/>
    <w:tmpl w:val="6A1C3600"/>
    <w:styleLink w:val="WW8Num1"/>
    <w:lvl w:ilvl="0">
      <w:start w:val="1"/>
      <w:numFmt w:val="decimal"/>
      <w:lvlText w:val="%1."/>
      <w:lvlJc w:val="left"/>
      <w:rPr>
        <w:rFonts w:cs="Times New Roman"/>
        <w:sz w:val="28"/>
        <w:szCs w:val="28"/>
        <w:lang w:val="ru-RU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3AC3"/>
    <w:rsid w:val="00025F77"/>
    <w:rsid w:val="000A7B98"/>
    <w:rsid w:val="000B4CE6"/>
    <w:rsid w:val="00192FC0"/>
    <w:rsid w:val="00282532"/>
    <w:rsid w:val="002E758C"/>
    <w:rsid w:val="003D4728"/>
    <w:rsid w:val="004C6558"/>
    <w:rsid w:val="00535A15"/>
    <w:rsid w:val="00562314"/>
    <w:rsid w:val="005C2F96"/>
    <w:rsid w:val="00676B16"/>
    <w:rsid w:val="006A3AC3"/>
    <w:rsid w:val="006B619F"/>
    <w:rsid w:val="00795F42"/>
    <w:rsid w:val="00855FBE"/>
    <w:rsid w:val="00B24C5E"/>
    <w:rsid w:val="00BD72D8"/>
    <w:rsid w:val="00BE067D"/>
    <w:rsid w:val="00CD7722"/>
    <w:rsid w:val="00CF1EA0"/>
    <w:rsid w:val="00CF590D"/>
    <w:rsid w:val="00EA47CC"/>
    <w:rsid w:val="00F13DA5"/>
    <w:rsid w:val="00F527EA"/>
    <w:rsid w:val="00F54D41"/>
    <w:rsid w:val="00F915C7"/>
    <w:rsid w:val="00FE0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kern w:val="3"/>
        <w:sz w:val="24"/>
        <w:szCs w:val="24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1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A3AC3"/>
  </w:style>
  <w:style w:type="paragraph" w:customStyle="1" w:styleId="Heading">
    <w:name w:val="Heading"/>
    <w:basedOn w:val="Standard"/>
    <w:next w:val="Textbody"/>
    <w:rsid w:val="006A3AC3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6A3AC3"/>
    <w:pPr>
      <w:spacing w:after="120"/>
    </w:pPr>
  </w:style>
  <w:style w:type="paragraph" w:styleId="a3">
    <w:name w:val="List"/>
    <w:basedOn w:val="Textbody"/>
    <w:rsid w:val="006A3AC3"/>
  </w:style>
  <w:style w:type="paragraph" w:customStyle="1" w:styleId="Caption">
    <w:name w:val="Caption"/>
    <w:basedOn w:val="Standard"/>
    <w:rsid w:val="006A3AC3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6A3AC3"/>
    <w:pPr>
      <w:suppressLineNumbers/>
    </w:pPr>
  </w:style>
  <w:style w:type="paragraph" w:customStyle="1" w:styleId="TableContents">
    <w:name w:val="Table Contents"/>
    <w:basedOn w:val="Standard"/>
    <w:rsid w:val="006A3AC3"/>
  </w:style>
  <w:style w:type="character" w:customStyle="1" w:styleId="Internetlink">
    <w:name w:val="Internet link"/>
    <w:rsid w:val="006A3AC3"/>
    <w:rPr>
      <w:color w:val="000080"/>
      <w:u w:val="single"/>
    </w:rPr>
  </w:style>
  <w:style w:type="character" w:customStyle="1" w:styleId="WW8Num1z0">
    <w:name w:val="WW8Num1z0"/>
    <w:rsid w:val="006A3AC3"/>
    <w:rPr>
      <w:rFonts w:cs="Times New Roman"/>
      <w:sz w:val="28"/>
      <w:szCs w:val="28"/>
      <w:lang w:val="ru-RU"/>
    </w:rPr>
  </w:style>
  <w:style w:type="numbering" w:customStyle="1" w:styleId="WWNum1">
    <w:name w:val="WWNum1"/>
    <w:basedOn w:val="a2"/>
    <w:rsid w:val="006A3AC3"/>
    <w:pPr>
      <w:numPr>
        <w:numId w:val="1"/>
      </w:numPr>
    </w:pPr>
  </w:style>
  <w:style w:type="numbering" w:customStyle="1" w:styleId="WW8Num1">
    <w:name w:val="WW8Num1"/>
    <w:basedOn w:val="a2"/>
    <w:rsid w:val="006A3AC3"/>
    <w:pPr>
      <w:numPr>
        <w:numId w:val="2"/>
      </w:numPr>
    </w:pPr>
  </w:style>
  <w:style w:type="paragraph" w:styleId="a4">
    <w:name w:val="Balloon Text"/>
    <w:basedOn w:val="a"/>
    <w:link w:val="a5"/>
    <w:uiPriority w:val="99"/>
    <w:semiHidden/>
    <w:unhideWhenUsed/>
    <w:rsid w:val="00025F77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5F77"/>
    <w:rPr>
      <w:rFonts w:ascii="Tahoma" w:hAnsi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889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3755</Words>
  <Characters>21407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Packard-Bell</dc:creator>
  <cp:lastModifiedBy>Packard-Bell</cp:lastModifiedBy>
  <cp:revision>12</cp:revision>
  <cp:lastPrinted>2017-10-09T04:12:00Z</cp:lastPrinted>
  <dcterms:created xsi:type="dcterms:W3CDTF">2009-04-16T11:32:00Z</dcterms:created>
  <dcterms:modified xsi:type="dcterms:W3CDTF">2017-10-09T04:12:00Z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